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00" w:rsidRDefault="00075036" w:rsidP="000750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коррекция и развит вним у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екция и развит вним у дете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36" w:rsidRDefault="00075036" w:rsidP="004E6B00">
      <w:pPr>
        <w:jc w:val="center"/>
        <w:rPr>
          <w:b/>
          <w:bCs/>
          <w:sz w:val="28"/>
          <w:szCs w:val="28"/>
        </w:rPr>
      </w:pPr>
    </w:p>
    <w:p w:rsidR="00075036" w:rsidRDefault="00075036" w:rsidP="004E6B00">
      <w:pPr>
        <w:jc w:val="center"/>
        <w:rPr>
          <w:b/>
          <w:bCs/>
          <w:sz w:val="28"/>
          <w:szCs w:val="28"/>
        </w:rPr>
      </w:pPr>
    </w:p>
    <w:p w:rsidR="00075036" w:rsidRDefault="00075036" w:rsidP="004E6B00">
      <w:pPr>
        <w:jc w:val="center"/>
        <w:rPr>
          <w:b/>
          <w:bCs/>
          <w:sz w:val="28"/>
          <w:szCs w:val="28"/>
        </w:rPr>
      </w:pPr>
    </w:p>
    <w:p w:rsidR="00075036" w:rsidRDefault="00075036" w:rsidP="004E6B00">
      <w:pPr>
        <w:jc w:val="center"/>
        <w:rPr>
          <w:b/>
          <w:bCs/>
          <w:sz w:val="28"/>
          <w:szCs w:val="28"/>
        </w:rPr>
      </w:pPr>
    </w:p>
    <w:p w:rsidR="004E6B00" w:rsidRDefault="004E6B00" w:rsidP="004E6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4E6B00" w:rsidRDefault="004E6B00" w:rsidP="004E6B00">
      <w:pPr>
        <w:rPr>
          <w:b/>
          <w:bCs/>
          <w:sz w:val="28"/>
          <w:szCs w:val="28"/>
        </w:rPr>
      </w:pPr>
    </w:p>
    <w:p w:rsidR="004E6B00" w:rsidRDefault="004E6B00" w:rsidP="004E6B00">
      <w:pPr>
        <w:rPr>
          <w:b/>
          <w:bCs/>
          <w:sz w:val="28"/>
          <w:szCs w:val="28"/>
        </w:rPr>
      </w:pPr>
    </w:p>
    <w:p w:rsidR="004E6B00" w:rsidRDefault="004E6B00" w:rsidP="004E6B00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4E6B00" w:rsidRPr="004E6B00" w:rsidTr="00BC18B0">
        <w:tc>
          <w:tcPr>
            <w:tcW w:w="8755" w:type="dxa"/>
          </w:tcPr>
          <w:p w:rsidR="004E6B00" w:rsidRPr="004E6B00" w:rsidRDefault="004E6B00" w:rsidP="00E13A4D">
            <w:pPr>
              <w:spacing w:line="720" w:lineRule="auto"/>
              <w:rPr>
                <w:bCs/>
                <w:sz w:val="28"/>
                <w:szCs w:val="28"/>
              </w:rPr>
            </w:pPr>
            <w:r w:rsidRPr="004E6B00">
              <w:rPr>
                <w:bCs/>
                <w:sz w:val="28"/>
                <w:szCs w:val="28"/>
              </w:rPr>
              <w:t>Пояснительная записка</w:t>
            </w:r>
            <w:r w:rsidR="00E13A4D">
              <w:rPr>
                <w:bCs/>
                <w:sz w:val="28"/>
                <w:szCs w:val="28"/>
              </w:rPr>
              <w:t xml:space="preserve">                                                                               3                     </w:t>
            </w:r>
          </w:p>
        </w:tc>
        <w:tc>
          <w:tcPr>
            <w:tcW w:w="816" w:type="dxa"/>
          </w:tcPr>
          <w:p w:rsidR="004E6B00" w:rsidRPr="004E6B00" w:rsidRDefault="004E6B00" w:rsidP="00BC18B0">
            <w:pPr>
              <w:spacing w:line="720" w:lineRule="auto"/>
              <w:rPr>
                <w:bCs/>
                <w:sz w:val="28"/>
                <w:szCs w:val="28"/>
              </w:rPr>
            </w:pPr>
          </w:p>
        </w:tc>
      </w:tr>
      <w:tr w:rsidR="004E6B00" w:rsidRPr="004E6B00" w:rsidTr="00BC18B0">
        <w:tc>
          <w:tcPr>
            <w:tcW w:w="8755" w:type="dxa"/>
          </w:tcPr>
          <w:p w:rsidR="004E6B00" w:rsidRPr="004E6B00" w:rsidRDefault="00753468" w:rsidP="00BC18B0">
            <w:pPr>
              <w:spacing w:line="72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Учебно-тематический план </w:t>
            </w:r>
            <w:r w:rsidR="00E13A4D">
              <w:rPr>
                <w:bCs/>
                <w:sz w:val="28"/>
                <w:szCs w:val="28"/>
              </w:rPr>
              <w:t xml:space="preserve">                                                                        5</w:t>
            </w:r>
          </w:p>
        </w:tc>
        <w:tc>
          <w:tcPr>
            <w:tcW w:w="816" w:type="dxa"/>
          </w:tcPr>
          <w:p w:rsidR="004E6B00" w:rsidRPr="004E6B00" w:rsidRDefault="004E6B00" w:rsidP="00BC18B0">
            <w:pPr>
              <w:spacing w:line="720" w:lineRule="auto"/>
              <w:rPr>
                <w:bCs/>
                <w:sz w:val="28"/>
                <w:szCs w:val="28"/>
              </w:rPr>
            </w:pPr>
          </w:p>
        </w:tc>
      </w:tr>
      <w:tr w:rsidR="004E6B00" w:rsidRPr="004E6B00" w:rsidTr="00BC18B0">
        <w:tc>
          <w:tcPr>
            <w:tcW w:w="8755" w:type="dxa"/>
          </w:tcPr>
          <w:p w:rsidR="004E6B00" w:rsidRPr="004E6B00" w:rsidRDefault="00753468" w:rsidP="00E13A4D">
            <w:pPr>
              <w:spacing w:line="72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программы</w:t>
            </w:r>
            <w:r w:rsidR="00E13A4D">
              <w:rPr>
                <w:bCs/>
                <w:sz w:val="28"/>
                <w:szCs w:val="28"/>
              </w:rPr>
              <w:t xml:space="preserve">                                                                              6</w:t>
            </w:r>
          </w:p>
        </w:tc>
        <w:tc>
          <w:tcPr>
            <w:tcW w:w="816" w:type="dxa"/>
          </w:tcPr>
          <w:p w:rsidR="004E6B00" w:rsidRPr="004E6B00" w:rsidRDefault="004E6B00" w:rsidP="00BC18B0">
            <w:pPr>
              <w:spacing w:line="720" w:lineRule="auto"/>
              <w:rPr>
                <w:bCs/>
                <w:sz w:val="28"/>
                <w:szCs w:val="28"/>
              </w:rPr>
            </w:pPr>
          </w:p>
        </w:tc>
      </w:tr>
      <w:tr w:rsidR="004E6B00" w:rsidRPr="004E6B00" w:rsidTr="00BC18B0">
        <w:tc>
          <w:tcPr>
            <w:tcW w:w="8755" w:type="dxa"/>
          </w:tcPr>
          <w:p w:rsidR="004E6B00" w:rsidRPr="004E6B00" w:rsidRDefault="00E13A4D" w:rsidP="00BC18B0">
            <w:pPr>
              <w:spacing w:line="72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Список литературы                                                                                    20</w:t>
            </w:r>
          </w:p>
        </w:tc>
        <w:tc>
          <w:tcPr>
            <w:tcW w:w="816" w:type="dxa"/>
          </w:tcPr>
          <w:p w:rsidR="004E6B00" w:rsidRPr="004E6B00" w:rsidRDefault="004E6B00" w:rsidP="00BC18B0">
            <w:pPr>
              <w:spacing w:line="720" w:lineRule="auto"/>
              <w:rPr>
                <w:bCs/>
                <w:sz w:val="28"/>
                <w:szCs w:val="28"/>
              </w:rPr>
            </w:pPr>
          </w:p>
        </w:tc>
      </w:tr>
      <w:tr w:rsidR="004E6B00" w:rsidRPr="004E6B00" w:rsidTr="00BC18B0">
        <w:tc>
          <w:tcPr>
            <w:tcW w:w="8755" w:type="dxa"/>
          </w:tcPr>
          <w:p w:rsidR="004E6B00" w:rsidRPr="004E6B00" w:rsidRDefault="00E13A4D" w:rsidP="00BC18B0">
            <w:pPr>
              <w:spacing w:line="72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                                                                                                21</w:t>
            </w:r>
          </w:p>
        </w:tc>
        <w:tc>
          <w:tcPr>
            <w:tcW w:w="816" w:type="dxa"/>
          </w:tcPr>
          <w:p w:rsidR="004E6B00" w:rsidRPr="004E6B00" w:rsidRDefault="004E6B00" w:rsidP="00BC18B0">
            <w:pPr>
              <w:spacing w:line="720" w:lineRule="auto"/>
              <w:rPr>
                <w:bCs/>
                <w:sz w:val="28"/>
                <w:szCs w:val="28"/>
              </w:rPr>
            </w:pPr>
          </w:p>
        </w:tc>
      </w:tr>
    </w:tbl>
    <w:p w:rsidR="004E6B00" w:rsidRDefault="004E6B00" w:rsidP="00BC18B0">
      <w:pPr>
        <w:spacing w:line="720" w:lineRule="auto"/>
        <w:rPr>
          <w:bCs/>
          <w:sz w:val="28"/>
          <w:szCs w:val="28"/>
        </w:rPr>
      </w:pPr>
    </w:p>
    <w:p w:rsidR="00DB6DA6" w:rsidRPr="004E6B00" w:rsidRDefault="00DB6DA6" w:rsidP="00BC18B0">
      <w:pPr>
        <w:spacing w:line="720" w:lineRule="auto"/>
        <w:rPr>
          <w:bCs/>
          <w:sz w:val="28"/>
          <w:szCs w:val="28"/>
        </w:rPr>
      </w:pPr>
    </w:p>
    <w:p w:rsidR="004E6B00" w:rsidRDefault="004E6B00" w:rsidP="004E6B00">
      <w:pPr>
        <w:rPr>
          <w:sz w:val="28"/>
          <w:szCs w:val="28"/>
        </w:rPr>
      </w:pPr>
    </w:p>
    <w:p w:rsidR="004E6B00" w:rsidRDefault="004E6B00" w:rsidP="004E6B00">
      <w:pPr>
        <w:rPr>
          <w:sz w:val="28"/>
          <w:szCs w:val="28"/>
        </w:rPr>
      </w:pPr>
    </w:p>
    <w:p w:rsidR="004E6B00" w:rsidRDefault="004E6B00" w:rsidP="004E6B00">
      <w:pPr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DB6DA6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6B00">
        <w:rPr>
          <w:sz w:val="28"/>
          <w:szCs w:val="28"/>
        </w:rPr>
        <w:t xml:space="preserve">Поток информации, расширение человеческих контактов, развитие многообразных форм массовой культуры, рост темпа жизни приводят к увеличению объема знаний, необходимых для жизни современному человеку. Происходящие изменения в обществе оказали влияние и на развитие детей, выдвинув новые требования к системе образования в целом.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Школа предъявляет требования к произвольности детского внимания в плане умения действовать без отвлечений, следовать инструкциям и контролировать получаемый результат.Таким образом</w:t>
      </w:r>
      <w:r w:rsidR="00E63DBD">
        <w:rPr>
          <w:sz w:val="28"/>
          <w:szCs w:val="28"/>
        </w:rPr>
        <w:t>, о</w:t>
      </w:r>
      <w:r>
        <w:rPr>
          <w:sz w:val="28"/>
          <w:szCs w:val="28"/>
        </w:rPr>
        <w:t>дним из непременных условий успешного обучения в школе является развитие внимания в старшем дошкольном возрасте.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 чаще всего страдают от рассеянности или неразвитости своего внимания. На протяжении </w:t>
      </w:r>
      <w:r w:rsidR="00E63DBD">
        <w:rPr>
          <w:sz w:val="28"/>
          <w:szCs w:val="28"/>
        </w:rPr>
        <w:t>старшего дошкольного возраста</w:t>
      </w:r>
      <w:r>
        <w:rPr>
          <w:sz w:val="28"/>
          <w:szCs w:val="28"/>
        </w:rPr>
        <w:t xml:space="preserve"> в развитии внимания происходят существенные изменения, идёт интенсивное развитие всех его свойств: более чем в два раза  увеличивается объём, повышается его устойчивость, развиваются навыки переключения и распределения. Считается, что </w:t>
      </w:r>
      <w:r w:rsidR="00E63DBD">
        <w:rPr>
          <w:sz w:val="28"/>
          <w:szCs w:val="28"/>
        </w:rPr>
        <w:t>старший дошко</w:t>
      </w:r>
      <w:r>
        <w:rPr>
          <w:sz w:val="28"/>
          <w:szCs w:val="28"/>
        </w:rPr>
        <w:t>льный возраст является наиболее благоприятным для целенаправленного развития внимания ребёнка. Внимание выражается в точном выполнении связанных с ним действий. Образы, получаемые при внимательном восприятии, отличаются ясностью и отчетливостью. При наличии внимания мыслительные процессы протекают быстрее, движения выполняются более аккуратно и четко.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Внимание это  – сквозной психический процесс, пронизывающий все интеллектуальные функции и обеспечивающий успешность интеллектуальной деятельности. Таким образом, развивая различные свойства внимания, можно повысить успе</w:t>
      </w:r>
      <w:r w:rsidR="00E63DBD">
        <w:rPr>
          <w:sz w:val="28"/>
          <w:szCs w:val="28"/>
        </w:rPr>
        <w:t>шность воспитанников  по освоению разных образовательных областей</w:t>
      </w:r>
      <w:r>
        <w:rPr>
          <w:sz w:val="28"/>
          <w:szCs w:val="28"/>
        </w:rPr>
        <w:t xml:space="preserve">. 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Предлагаемая программа разработана для развития свойств внимания у </w:t>
      </w:r>
      <w:r w:rsidR="00E63DBD">
        <w:rPr>
          <w:sz w:val="28"/>
          <w:szCs w:val="28"/>
        </w:rPr>
        <w:t>старших дош</w:t>
      </w:r>
      <w:r>
        <w:rPr>
          <w:sz w:val="28"/>
          <w:szCs w:val="28"/>
        </w:rPr>
        <w:t xml:space="preserve">кольников. Программа состоит из серии специально </w:t>
      </w:r>
      <w:r>
        <w:rPr>
          <w:sz w:val="28"/>
          <w:szCs w:val="28"/>
        </w:rPr>
        <w:lastRenderedPageBreak/>
        <w:t xml:space="preserve">организованных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развивающих занятий, составленных с учетом уровня развития детей, их возрастных и индивидуальных особенностей.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развитие свойств внимания (устойчивости, переключаемости, </w:t>
      </w:r>
      <w:proofErr w:type="spellStart"/>
      <w:r>
        <w:rPr>
          <w:sz w:val="28"/>
          <w:szCs w:val="28"/>
        </w:rPr>
        <w:t>распределяемости</w:t>
      </w:r>
      <w:proofErr w:type="spellEnd"/>
      <w:r>
        <w:rPr>
          <w:sz w:val="28"/>
          <w:szCs w:val="28"/>
        </w:rPr>
        <w:t>, концентрации и объема).</w:t>
      </w:r>
    </w:p>
    <w:p w:rsidR="00231599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 программы: </w:t>
      </w:r>
    </w:p>
    <w:p w:rsidR="004E6B00" w:rsidRPr="009C7B76" w:rsidRDefault="009C7B76" w:rsidP="009C7B76">
      <w:pPr>
        <w:pStyle w:val="a9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9C7B76">
        <w:rPr>
          <w:sz w:val="28"/>
          <w:szCs w:val="28"/>
        </w:rPr>
        <w:t>развивать</w:t>
      </w:r>
      <w:r w:rsidR="004E6B00" w:rsidRPr="009C7B76">
        <w:rPr>
          <w:sz w:val="28"/>
          <w:szCs w:val="28"/>
        </w:rPr>
        <w:t xml:space="preserve"> сенсорно</w:t>
      </w:r>
      <w:r w:rsidRPr="009C7B76">
        <w:rPr>
          <w:sz w:val="28"/>
          <w:szCs w:val="28"/>
        </w:rPr>
        <w:t>е</w:t>
      </w:r>
      <w:r w:rsidR="004E6B00" w:rsidRPr="009C7B76">
        <w:rPr>
          <w:sz w:val="28"/>
          <w:szCs w:val="28"/>
        </w:rPr>
        <w:t xml:space="preserve"> внимани</w:t>
      </w:r>
      <w:r w:rsidRPr="009C7B76">
        <w:rPr>
          <w:sz w:val="28"/>
          <w:szCs w:val="28"/>
        </w:rPr>
        <w:t>е</w:t>
      </w:r>
      <w:r w:rsidR="004E6B00" w:rsidRPr="009C7B76">
        <w:rPr>
          <w:sz w:val="28"/>
          <w:szCs w:val="28"/>
        </w:rPr>
        <w:t>;</w:t>
      </w:r>
    </w:p>
    <w:p w:rsidR="004E6B00" w:rsidRPr="009C7B76" w:rsidRDefault="009C7B76" w:rsidP="009C7B76">
      <w:pPr>
        <w:pStyle w:val="a9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9C7B76">
        <w:rPr>
          <w:sz w:val="28"/>
          <w:szCs w:val="28"/>
        </w:rPr>
        <w:t>развивать</w:t>
      </w:r>
      <w:r w:rsidR="004E6B00" w:rsidRPr="009C7B76">
        <w:rPr>
          <w:sz w:val="28"/>
          <w:szCs w:val="28"/>
        </w:rPr>
        <w:t xml:space="preserve"> слухово</w:t>
      </w:r>
      <w:r w:rsidRPr="009C7B76">
        <w:rPr>
          <w:sz w:val="28"/>
          <w:szCs w:val="28"/>
        </w:rPr>
        <w:t>е</w:t>
      </w:r>
      <w:r w:rsidR="004E6B00" w:rsidRPr="009C7B76">
        <w:rPr>
          <w:sz w:val="28"/>
          <w:szCs w:val="28"/>
        </w:rPr>
        <w:t xml:space="preserve"> внимани</w:t>
      </w:r>
      <w:r w:rsidRPr="009C7B76">
        <w:rPr>
          <w:sz w:val="28"/>
          <w:szCs w:val="28"/>
        </w:rPr>
        <w:t>е</w:t>
      </w:r>
      <w:r w:rsidR="004E6B00" w:rsidRPr="009C7B76">
        <w:rPr>
          <w:sz w:val="28"/>
          <w:szCs w:val="28"/>
        </w:rPr>
        <w:t>;</w:t>
      </w:r>
    </w:p>
    <w:p w:rsidR="004E6B00" w:rsidRPr="009C7B76" w:rsidRDefault="009C7B76" w:rsidP="009C7B76">
      <w:pPr>
        <w:pStyle w:val="a9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9C7B76">
        <w:rPr>
          <w:sz w:val="28"/>
          <w:szCs w:val="28"/>
        </w:rPr>
        <w:t>развивать</w:t>
      </w:r>
      <w:r w:rsidR="00B00A88" w:rsidRPr="009C7B76">
        <w:rPr>
          <w:sz w:val="28"/>
          <w:szCs w:val="28"/>
        </w:rPr>
        <w:t xml:space="preserve"> моторно-</w:t>
      </w:r>
      <w:r w:rsidR="004E6B00" w:rsidRPr="009C7B76">
        <w:rPr>
          <w:sz w:val="28"/>
          <w:szCs w:val="28"/>
        </w:rPr>
        <w:t>двигательно</w:t>
      </w:r>
      <w:r>
        <w:rPr>
          <w:sz w:val="28"/>
          <w:szCs w:val="28"/>
        </w:rPr>
        <w:t>е</w:t>
      </w:r>
      <w:r w:rsidR="004E6B00" w:rsidRPr="009C7B76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="004E6B00" w:rsidRPr="009C7B76">
        <w:rPr>
          <w:sz w:val="28"/>
          <w:szCs w:val="28"/>
        </w:rPr>
        <w:t>;</w:t>
      </w:r>
    </w:p>
    <w:p w:rsidR="004E6B00" w:rsidRPr="009C7B76" w:rsidRDefault="009C7B76" w:rsidP="009C7B76">
      <w:pPr>
        <w:pStyle w:val="a9"/>
        <w:numPr>
          <w:ilvl w:val="0"/>
          <w:numId w:val="49"/>
        </w:numPr>
        <w:tabs>
          <w:tab w:val="left" w:pos="3730"/>
        </w:tabs>
        <w:spacing w:line="360" w:lineRule="auto"/>
        <w:jc w:val="both"/>
        <w:rPr>
          <w:sz w:val="28"/>
          <w:szCs w:val="28"/>
        </w:rPr>
      </w:pPr>
      <w:r w:rsidRPr="009C7B76">
        <w:rPr>
          <w:sz w:val="28"/>
          <w:szCs w:val="28"/>
        </w:rPr>
        <w:t xml:space="preserve">способствовать </w:t>
      </w:r>
      <w:r w:rsidR="004E6B00" w:rsidRPr="009C7B76">
        <w:rPr>
          <w:sz w:val="28"/>
          <w:szCs w:val="28"/>
        </w:rPr>
        <w:t>повыш</w:t>
      </w:r>
      <w:r>
        <w:rPr>
          <w:sz w:val="28"/>
          <w:szCs w:val="28"/>
        </w:rPr>
        <w:t>ению</w:t>
      </w:r>
      <w:r w:rsidR="004E6B00" w:rsidRPr="009C7B76">
        <w:rPr>
          <w:sz w:val="28"/>
          <w:szCs w:val="28"/>
        </w:rPr>
        <w:t xml:space="preserve"> познавательного интереса.</w:t>
      </w:r>
    </w:p>
    <w:p w:rsidR="004E6B00" w:rsidRDefault="004E6B00" w:rsidP="00E63D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proofErr w:type="gramStart"/>
      <w:r>
        <w:rPr>
          <w:sz w:val="28"/>
          <w:szCs w:val="28"/>
        </w:rPr>
        <w:t>кл  вкл</w:t>
      </w:r>
      <w:proofErr w:type="gramEnd"/>
      <w:r>
        <w:rPr>
          <w:sz w:val="28"/>
          <w:szCs w:val="28"/>
        </w:rPr>
        <w:t>ючает в себя 3</w:t>
      </w:r>
      <w:r w:rsidR="00E63DBD">
        <w:rPr>
          <w:sz w:val="28"/>
          <w:szCs w:val="28"/>
        </w:rPr>
        <w:t>2</w:t>
      </w:r>
      <w:r>
        <w:rPr>
          <w:sz w:val="28"/>
          <w:szCs w:val="28"/>
        </w:rPr>
        <w:t xml:space="preserve"> занятия  по </w:t>
      </w:r>
      <w:r w:rsidR="00DB6DA6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минут, которые проводятся 1 - 2  раза в неделю.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E63DBD" w:rsidP="00B00A88">
      <w:pPr>
        <w:tabs>
          <w:tab w:val="left" w:pos="1984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"/>
        <w:gridCol w:w="6648"/>
        <w:gridCol w:w="1741"/>
      </w:tblGrid>
      <w:tr w:rsidR="004E6B00" w:rsidTr="007B542F">
        <w:trPr>
          <w:cantSplit/>
          <w:tblHeader/>
        </w:trPr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6"/>
              <w:spacing w:after="0" w:line="360" w:lineRule="auto"/>
            </w:pPr>
            <w:r>
              <w:t xml:space="preserve">№ </w:t>
            </w:r>
          </w:p>
        </w:tc>
        <w:tc>
          <w:tcPr>
            <w:tcW w:w="6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6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разделов 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B00" w:rsidRDefault="004E6B00" w:rsidP="007B542F">
            <w:pPr>
              <w:pStyle w:val="a6"/>
              <w:spacing w:after="0" w:line="360" w:lineRule="auto"/>
            </w:pPr>
            <w:r>
              <w:t>Количество  часов</w:t>
            </w:r>
          </w:p>
        </w:tc>
      </w:tr>
      <w:tr w:rsidR="004E6B00" w:rsidTr="007B542F">
        <w:trPr>
          <w:cantSplit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8" w:type="dxa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B00" w:rsidRDefault="004E6B00" w:rsidP="007B54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сенсорного внимания  </w:t>
            </w:r>
          </w:p>
          <w:p w:rsidR="004E6B00" w:rsidRDefault="004E6B00" w:rsidP="007B54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B00" w:rsidTr="007B542F">
        <w:trPr>
          <w:cantSplit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8" w:type="dxa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E6B00" w:rsidRDefault="004E6B00" w:rsidP="007B54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слухового внимания </w:t>
            </w:r>
          </w:p>
          <w:p w:rsidR="004E6B00" w:rsidRDefault="004E6B00" w:rsidP="007B54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B00" w:rsidTr="007B542F">
        <w:trPr>
          <w:cantSplit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8" w:type="dxa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моторно-двигательного внимания</w:t>
            </w:r>
          </w:p>
          <w:p w:rsidR="004E6B00" w:rsidRDefault="004E6B00" w:rsidP="007B542F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E63DBD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6B00" w:rsidTr="007B542F">
        <w:trPr>
          <w:cantSplit/>
        </w:trPr>
        <w:tc>
          <w:tcPr>
            <w:tcW w:w="76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4E6B00" w:rsidRDefault="004E6B00" w:rsidP="007B542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</w:t>
            </w:r>
          </w:p>
          <w:p w:rsidR="004E6B00" w:rsidRDefault="004E6B00" w:rsidP="007B542F">
            <w:pPr>
              <w:pStyle w:val="a5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6B00" w:rsidRDefault="004E6B00" w:rsidP="007B542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6B00" w:rsidRDefault="00E63DBD" w:rsidP="007B542F">
            <w:pPr>
              <w:pStyle w:val="a5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i/>
          <w:iCs/>
        </w:rPr>
      </w:pPr>
    </w:p>
    <w:p w:rsidR="00DB6DA6" w:rsidRDefault="00DB6DA6" w:rsidP="004E6B00">
      <w:pPr>
        <w:spacing w:line="360" w:lineRule="auto"/>
        <w:jc w:val="both"/>
        <w:rPr>
          <w:b/>
          <w:bCs/>
          <w:i/>
          <w:iCs/>
        </w:rPr>
      </w:pPr>
    </w:p>
    <w:p w:rsidR="004E6B00" w:rsidRDefault="004E6B00" w:rsidP="00753468">
      <w:pPr>
        <w:tabs>
          <w:tab w:val="left" w:pos="2268"/>
        </w:tabs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</w:t>
      </w:r>
      <w:r w:rsidR="00753468">
        <w:rPr>
          <w:b/>
          <w:bCs/>
          <w:sz w:val="28"/>
          <w:szCs w:val="28"/>
        </w:rPr>
        <w:t>одержание программы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  1.  Развитие    сенсорного  внимания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отличия” Цель:  развитие произвольного внимания.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“Что где лежит?” Цель: развитие произвольного внимания.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“Что изменилось?” Цель: развитие объема и произвольности внимания.</w:t>
      </w:r>
    </w:p>
    <w:p w:rsidR="004E6B00" w:rsidRDefault="004E6B00" w:rsidP="004E6B00">
      <w:pPr>
        <w:numPr>
          <w:ilvl w:val="1"/>
          <w:numId w:val="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№2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два одинаковых предмета”. Цель: развитие сенсорного внимания, объема внимания.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“Что изменилось?” Цель: развитие объема и произвольности внимания.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тень”. Цель: развитие наблюдательности.</w:t>
      </w:r>
    </w:p>
    <w:p w:rsidR="004E6B00" w:rsidRDefault="004E6B00" w:rsidP="004E6B00">
      <w:pPr>
        <w:numPr>
          <w:ilvl w:val="1"/>
          <w:numId w:val="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“Расставь значки”. Цель: развитие переключения и распределения внимания.</w:t>
      </w:r>
    </w:p>
    <w:p w:rsidR="00753468" w:rsidRDefault="00753468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753468" w:rsidRDefault="00753468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Занятие №3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“Сравни, назови, сосчитай”. Цель: развитие наблюдательности.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“Что изменилось?” Цель: развитие объема и произвольности внимания.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двух одинаковых животных” Цель: развитие зрительного внимания.</w:t>
      </w:r>
    </w:p>
    <w:p w:rsidR="004E6B00" w:rsidRDefault="004E6B00" w:rsidP="004E6B00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“Дорисуй”.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№4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дорожку”. Цель: развитие произвольного внимания.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“Смешанный лес”. Цель: развитие наблюдательности, распределения внимания.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“Кодирование”. Цель: развитие произвольного внимания, мышления, памяти.</w:t>
      </w:r>
    </w:p>
    <w:p w:rsidR="004E6B00" w:rsidRDefault="004E6B00" w:rsidP="004E6B00">
      <w:pPr>
        <w:numPr>
          <w:ilvl w:val="1"/>
          <w:numId w:val="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753468" w:rsidRDefault="00753468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№5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“Исключение лишнего”. Цель: развитие объема внимания, </w:t>
      </w:r>
      <w:r>
        <w:rPr>
          <w:sz w:val="28"/>
          <w:szCs w:val="28"/>
        </w:rPr>
        <w:lastRenderedPageBreak/>
        <w:t>сенсорного внимания.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“Строители”. Цель: развитие наблюдательности, концентрации и распределения внимания.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“Кто внимательнее?” Цель: развитие объема внимания.</w:t>
      </w:r>
    </w:p>
    <w:p w:rsidR="004E6B00" w:rsidRDefault="004E6B00" w:rsidP="004E6B00">
      <w:pPr>
        <w:numPr>
          <w:ilvl w:val="1"/>
          <w:numId w:val="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№6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“Назови предмет”. Цель: развитие целостности восприятия, концентрации внимания.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“Быстрее нарисуй”. Цель: развитие переключения внимания.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“Построй дорожку”. Цель: развитие устойчивости внимания.</w:t>
      </w:r>
    </w:p>
    <w:p w:rsidR="004E6B00" w:rsidRDefault="004E6B00" w:rsidP="004E6B00">
      <w:pPr>
        <w:numPr>
          <w:ilvl w:val="1"/>
          <w:numId w:val="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“Расставь значки”.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№7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“Корова Маня и ее хозяйка” Цель: развитие устойчивости внимания.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”. Цель: развитие устойчивости, объема внимания.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“Живая картинка”. Цель: развитие объема и произвольности внимания.</w:t>
      </w:r>
    </w:p>
    <w:p w:rsidR="004E6B00" w:rsidRDefault="004E6B00" w:rsidP="004E6B00">
      <w:pPr>
        <w:numPr>
          <w:ilvl w:val="1"/>
          <w:numId w:val="1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№8</w:t>
      </w:r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“Витрина магазина”. Цель: развитие объема внимания и наблюдательности.</w:t>
      </w:r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”. Цель: развитие устойчивости, объема внимания.</w:t>
      </w:r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отличия” Цель:  развитие произвольного внимания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E6B00" w:rsidRDefault="004E6B00" w:rsidP="004E6B00">
      <w:pPr>
        <w:numPr>
          <w:ilvl w:val="1"/>
          <w:numId w:val="1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“Расставь значки”.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№9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“Исключение лишнего”. Цель: развитие объема внимания, сенсорного внимания.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”. Цель: развитие устойчивости, объема внимания.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“Чей это дом?”. Цель: развитие наблюдательности.</w:t>
      </w:r>
    </w:p>
    <w:p w:rsidR="004E6B00" w:rsidRDefault="004E6B00" w:rsidP="004E6B00">
      <w:pPr>
        <w:numPr>
          <w:ilvl w:val="1"/>
          <w:numId w:val="1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“Дорисуй”.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Занятие №10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дорожку”. Цель: развитие произвольного внимания.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“Живая картинка”. Цель: развитие объема и произвольности внимания.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”. Цель: развитие устойчивости, объема внимания.</w:t>
      </w:r>
    </w:p>
    <w:p w:rsidR="004E6B00" w:rsidRDefault="004E6B00" w:rsidP="004E6B00">
      <w:pPr>
        <w:numPr>
          <w:ilvl w:val="1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№11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”Ручеек”.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“Исключение лишнего”. Цель: развитие объема внимания, сенсорного внимания.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Срисовывание по клеточкам. Цель: развитие концентрации и объема внимания, тонкой моторики.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двух одинаковых животных”. Цель : развитие произвольного внимания.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”. Цель: развитие устойчивости, объема внимания.</w:t>
      </w:r>
    </w:p>
    <w:p w:rsidR="004E6B00" w:rsidRDefault="004E6B00" w:rsidP="004E6B00">
      <w:pPr>
        <w:numPr>
          <w:ilvl w:val="1"/>
          <w:numId w:val="1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“Дорисуй”.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  2. Развитие  слухового  внимания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</w:t>
      </w:r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отличия” Цель:  развитие произвольного внимания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Выкладывание из палочек по образцу. Цель: развитие произвольного внимания и тонкой моторики.</w:t>
      </w:r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“Что слышно?”  Цель: развитие слухового внимания.</w:t>
      </w:r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“Быстрее нарисуй”. Цель: развитие переключения внимания.</w:t>
      </w:r>
    </w:p>
    <w:p w:rsidR="004E6B00" w:rsidRDefault="004E6B00" w:rsidP="004E6B00">
      <w:pPr>
        <w:numPr>
          <w:ilvl w:val="1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№2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“Кто внимательнее?” Цель: развитие объема внимания.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из палочек по образцу. Цель: развитие произвольного внимания и тонкой моторики.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“Слушай звуки”. Цель: развитие слухового внимания, произвольного внимания.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“Четыре стихии”. Цель: развитие внимания, слухового и двигательного анализаторов.</w:t>
      </w:r>
    </w:p>
    <w:p w:rsidR="004E6B00" w:rsidRDefault="004E6B00" w:rsidP="004E6B00">
      <w:pPr>
        <w:numPr>
          <w:ilvl w:val="1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“Расставь значки”. Цель: развитие переключения и распределения внимания.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№3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из палочек по образцу. Цель: развитие произвольного внимания и тонкой моторики.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“Узнай по голосу – 1”. Цель: развитие слухового внимания.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“Четыре стихии”. Цель: развитие внимания, слухового и двигательного анализаторов.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“Исключение лишнего”. Цель: развитие объема внимания.</w:t>
      </w:r>
    </w:p>
    <w:p w:rsidR="004E6B00" w:rsidRDefault="004E6B00" w:rsidP="004E6B00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№4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внимания и тонкой моторики.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Игра “Узнай по голосу – 1”. Цель: развитие слухового внимания.</w:t>
      </w:r>
    </w:p>
    <w:p w:rsidR="004E6B00" w:rsidRDefault="004E6B00" w:rsidP="004E6B00">
      <w:pPr>
        <w:numPr>
          <w:ilvl w:val="1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“Будь внимателен “. Цель: стимулирование внимания, развитие скорости внимания.</w:t>
      </w:r>
    </w:p>
    <w:p w:rsidR="004E6B00" w:rsidRDefault="004E6B00" w:rsidP="004E6B00">
      <w:pPr>
        <w:numPr>
          <w:ilvl w:val="1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“Найди двух одинаковых животных”. Цель : развитие произвольного внимания.</w:t>
      </w:r>
    </w:p>
    <w:p w:rsidR="004E6B00" w:rsidRDefault="004E6B00" w:rsidP="004E6B00">
      <w:pPr>
        <w:numPr>
          <w:ilvl w:val="1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“Дорисуй”.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№5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1.  </w:t>
      </w:r>
      <w:r>
        <w:rPr>
          <w:sz w:val="28"/>
          <w:szCs w:val="28"/>
        </w:rPr>
        <w:t xml:space="preserve">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внимания и тонкой моторики.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Игра “Узнай по голосу – 1”. Цель: развитие слухового внимания.</w:t>
      </w:r>
    </w:p>
    <w:p w:rsidR="004E6B00" w:rsidRDefault="004E6B00" w:rsidP="004E6B00">
      <w:pPr>
        <w:numPr>
          <w:ilvl w:val="1"/>
          <w:numId w:val="1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1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“Будь внимателен“. Цель: стимулирование внимания, развитие скорости внимания.</w:t>
      </w:r>
    </w:p>
    <w:p w:rsidR="004E6B00" w:rsidRDefault="004E6B00" w:rsidP="004E6B00">
      <w:pPr>
        <w:numPr>
          <w:ilvl w:val="1"/>
          <w:numId w:val="19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“Четыре стихии”. Цель: развитие внимания, слухового и двигательного анализаторов.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Упражнение “Расставь значки”. Цель: развитие переключения и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распределения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Занятие №6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внимания и тонкой моторики.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Игра “Узнай по голосу – 2”. Цель: развитие слухового внимания.</w:t>
      </w:r>
    </w:p>
    <w:p w:rsidR="004E6B00" w:rsidRDefault="004E6B00" w:rsidP="004E6B00">
      <w:pPr>
        <w:numPr>
          <w:ilvl w:val="1"/>
          <w:numId w:val="2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“Строители”. Цель: развитие наблюдательности, концентрации и распределения внимания.</w:t>
      </w:r>
    </w:p>
    <w:p w:rsidR="004E6B00" w:rsidRDefault="004E6B00" w:rsidP="004E6B00">
      <w:pPr>
        <w:numPr>
          <w:ilvl w:val="1"/>
          <w:numId w:val="20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“Четыре стихии”. Цель: развитие внимания, слухового и двигательного анализаторов.</w:t>
      </w:r>
    </w:p>
    <w:p w:rsidR="004E6B00" w:rsidRDefault="004E6B00" w:rsidP="004E6B00">
      <w:pPr>
        <w:numPr>
          <w:ilvl w:val="1"/>
          <w:numId w:val="20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№7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внимания и тонкой моторики.</w:t>
      </w:r>
    </w:p>
    <w:p w:rsidR="004E6B00" w:rsidRDefault="004E6B00" w:rsidP="004E6B00">
      <w:pPr>
        <w:numPr>
          <w:ilvl w:val="1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“Узнай по голосу – 2”. Цель: развитие слухового внимания.</w:t>
      </w:r>
    </w:p>
    <w:p w:rsidR="004E6B00" w:rsidRDefault="004E6B00" w:rsidP="004E6B00">
      <w:pPr>
        <w:numPr>
          <w:ilvl w:val="1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“Кто знает, пусть считает дальше”. Цель: развитие слухового внимания, мышления.</w:t>
      </w:r>
    </w:p>
    <w:p w:rsidR="004E6B00" w:rsidRDefault="004E6B00" w:rsidP="004E6B00">
      <w:pPr>
        <w:numPr>
          <w:ilvl w:val="1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“Будь внимателен “. Цель: стимулирование внимания, развитие скорости внимания.</w:t>
      </w:r>
    </w:p>
    <w:p w:rsidR="004E6B00" w:rsidRDefault="004E6B00" w:rsidP="004E6B00">
      <w:pPr>
        <w:numPr>
          <w:ilvl w:val="1"/>
          <w:numId w:val="2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“Дорисуй”.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Занятие №8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внимания и тонкой моторики.</w:t>
      </w:r>
    </w:p>
    <w:p w:rsidR="004E6B00" w:rsidRDefault="004E6B00" w:rsidP="004E6B00">
      <w:pPr>
        <w:numPr>
          <w:ilvl w:val="1"/>
          <w:numId w:val="2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“Узнай по голосу – 2”. Цель: развитие слухового внимания.</w:t>
      </w:r>
    </w:p>
    <w:p w:rsidR="004E6B00" w:rsidRDefault="004E6B00" w:rsidP="004E6B00">
      <w:pPr>
        <w:numPr>
          <w:ilvl w:val="1"/>
          <w:numId w:val="2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“Кто знает, пусть считает дальше”. Цель: развитие слухового внимания, мышления.</w:t>
      </w:r>
    </w:p>
    <w:p w:rsidR="004E6B00" w:rsidRDefault="004E6B00" w:rsidP="004E6B00">
      <w:pPr>
        <w:numPr>
          <w:ilvl w:val="1"/>
          <w:numId w:val="22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“Четыре стихии”. Цель: развитие внимания, слухового и двигательного анализаторов.</w:t>
      </w:r>
    </w:p>
    <w:p w:rsidR="004E6B00" w:rsidRDefault="004E6B00" w:rsidP="004E6B00">
      <w:pPr>
        <w:numPr>
          <w:ilvl w:val="1"/>
          <w:numId w:val="22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№9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внимания и тонкой моторики.</w:t>
      </w:r>
    </w:p>
    <w:p w:rsidR="004E6B00" w:rsidRDefault="004E6B00" w:rsidP="004E6B00">
      <w:pPr>
        <w:numPr>
          <w:ilvl w:val="1"/>
          <w:numId w:val="2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“Слушай хлопки”. Цель: развитие произвольного внимания.</w:t>
      </w:r>
    </w:p>
    <w:p w:rsidR="004E6B00" w:rsidRDefault="004E6B00" w:rsidP="004E6B00">
      <w:pPr>
        <w:numPr>
          <w:ilvl w:val="1"/>
          <w:numId w:val="2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“Кто знает, пусть считает дальше”. Цель: развитие слухового внимания, мышления.</w:t>
      </w:r>
    </w:p>
    <w:p w:rsidR="004E6B00" w:rsidRDefault="004E6B00" w:rsidP="004E6B00">
      <w:pPr>
        <w:numPr>
          <w:ilvl w:val="1"/>
          <w:numId w:val="2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“Будь внимателен“. Цель: стимулирование внимания, развитие скорости внимания.</w:t>
      </w:r>
    </w:p>
    <w:p w:rsidR="004E6B00" w:rsidRDefault="004E6B00" w:rsidP="004E6B00">
      <w:pPr>
        <w:numPr>
          <w:ilvl w:val="1"/>
          <w:numId w:val="2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“Расставь значки”. Цель: развитие переключения и распределения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№10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внимания  и тонкой моторики.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Игра “Слушай хлопки”. Цель: развитие произвольного внимания.</w:t>
      </w:r>
    </w:p>
    <w:p w:rsidR="004E6B00" w:rsidRDefault="004E6B00" w:rsidP="004E6B00">
      <w:pPr>
        <w:numPr>
          <w:ilvl w:val="1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“Будь внимателен“. Цель: стимулирование внимания, развитие скорости внимания.</w:t>
      </w:r>
    </w:p>
    <w:p w:rsidR="004E6B00" w:rsidRDefault="004E6B00" w:rsidP="004E6B00">
      <w:pPr>
        <w:numPr>
          <w:ilvl w:val="1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“Найди два одинаковых предмета”. Цель: развитие  объема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Корректурная проба. Цель: развитие концентрации и переключения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№11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Игра “Слушай команду”.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Выкладывание из палочек по образцу. Цель: развитие произвольного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внимания и тонкой моторики.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Игра “Слушай хлопки”. Цель: развитие произвольного внимания.</w:t>
      </w:r>
    </w:p>
    <w:p w:rsidR="004E6B00" w:rsidRDefault="004E6B00" w:rsidP="004E6B00">
      <w:pPr>
        <w:numPr>
          <w:ilvl w:val="1"/>
          <w:numId w:val="2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5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“Четыре стихии”. Цель: развитие внимания, слухового и двигательного анализаторов.</w:t>
      </w:r>
    </w:p>
    <w:p w:rsidR="004E6B00" w:rsidRDefault="004E6B00" w:rsidP="004E6B00">
      <w:pPr>
        <w:numPr>
          <w:ilvl w:val="1"/>
          <w:numId w:val="25"/>
        </w:numPr>
        <w:tabs>
          <w:tab w:val="left" w:pos="567"/>
          <w:tab w:val="left" w:pos="277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“Построй дорожку”. Цель: развитие устойчивости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Корректурная проба. Цель: развитие концентрации и переключения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3.  Развитие </w:t>
      </w:r>
      <w:proofErr w:type="spellStart"/>
      <w:r>
        <w:rPr>
          <w:b/>
          <w:bCs/>
          <w:sz w:val="28"/>
          <w:szCs w:val="28"/>
        </w:rPr>
        <w:t>моторно</w:t>
      </w:r>
      <w:proofErr w:type="spellEnd"/>
      <w:r>
        <w:rPr>
          <w:b/>
          <w:bCs/>
          <w:sz w:val="28"/>
          <w:szCs w:val="28"/>
        </w:rPr>
        <w:t xml:space="preserve"> – двигательного  внимания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Занятие №1</w:t>
      </w:r>
    </w:p>
    <w:p w:rsidR="004E6B00" w:rsidRDefault="004E6B00" w:rsidP="004E6B00">
      <w:pPr>
        <w:numPr>
          <w:ilvl w:val="1"/>
          <w:numId w:val="2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2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“Найди игрушку”. Цель: развитие устойчивости и объема внимания.</w:t>
      </w:r>
    </w:p>
    <w:p w:rsidR="004E6B00" w:rsidRDefault="004E6B00" w:rsidP="004E6B00">
      <w:pPr>
        <w:numPr>
          <w:ilvl w:val="1"/>
          <w:numId w:val="2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“Кто летает?”. Цель: Развитие моторно-двигательного внимания.</w:t>
      </w:r>
    </w:p>
    <w:p w:rsidR="004E6B00" w:rsidRDefault="004E6B00" w:rsidP="004E6B00">
      <w:pPr>
        <w:numPr>
          <w:ilvl w:val="1"/>
          <w:numId w:val="2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2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“Что изменилось?” Цель: развитие объема и произвольности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 Упражнение “Расставь значки”. Цель: развитие переключения и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распределения 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№2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“Найди игрушку”. Цель: развитие устойчивости и объема внимания.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“Кто летает?”. Цель: Развитие моторно-двигательного внимания.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“По новым местам”. Цель: развитие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– двигательного внимания.</w:t>
      </w:r>
    </w:p>
    <w:p w:rsidR="004E6B00" w:rsidRDefault="004E6B00" w:rsidP="004E6B00">
      <w:pPr>
        <w:numPr>
          <w:ilvl w:val="1"/>
          <w:numId w:val="27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       внимания.</w:t>
      </w:r>
    </w:p>
    <w:p w:rsidR="004E6B00" w:rsidRDefault="004E6B00" w:rsidP="004E6B00">
      <w:pPr>
        <w:spacing w:line="360" w:lineRule="auto"/>
        <w:jc w:val="both"/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№3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“Смотри на руки”. Цель: развитие произвольного внимания.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Выкладывание узора из мозаики по образцу. Цель: развитие концентрации и объема внимания, мелкой моторики. 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 xml:space="preserve">Пальчиковая гимнастика. Цель: развитие тонкой моторики. 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“Совушка – сова”. Цель: развитие внимания, выдержки.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“Съедобное – несъедобное”. Цель: развитие внимания.</w:t>
      </w:r>
    </w:p>
    <w:p w:rsidR="004E6B00" w:rsidRDefault="004E6B00" w:rsidP="004E6B00">
      <w:pPr>
        <w:numPr>
          <w:ilvl w:val="1"/>
          <w:numId w:val="28"/>
        </w:num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Упражнение “Расставь значки”. Цель: развитие переключения и       распределения  внимания.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№4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“Смотри на руки”. Цель: развитие произвольного внимания. 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“Совушка – сова”. Цель: развитие внимания, выдержки.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“Съедобное – несъедобное”. Цель: развитие внимания.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29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       внимания.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№5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3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“Съедобное – несъедобное”. Цель: развитие внимания.</w:t>
      </w:r>
    </w:p>
    <w:p w:rsidR="004E6B00" w:rsidRDefault="004E6B00" w:rsidP="004E6B00">
      <w:pPr>
        <w:numPr>
          <w:ilvl w:val="1"/>
          <w:numId w:val="3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3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0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“Кого назвали, тот лови”. Цель: развитие внимания, скорости реакции.</w:t>
      </w:r>
    </w:p>
    <w:p w:rsidR="004E6B00" w:rsidRDefault="004E6B00" w:rsidP="004E6B00">
      <w:pPr>
        <w:numPr>
          <w:ilvl w:val="1"/>
          <w:numId w:val="30"/>
        </w:num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Упражнение “Расставь значки”. Цель: развитие переключения и       распределения  внимания.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№6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“Море волнуется”. Цель: развитие внимания, скорости реакции.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“Кого назвали, тот лови”. Цель: развитие внимания, скорости реакции.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“По новым местам”. Цель: развитие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– двигательного </w:t>
      </w:r>
      <w:r>
        <w:rPr>
          <w:sz w:val="28"/>
          <w:szCs w:val="28"/>
        </w:rPr>
        <w:lastRenderedPageBreak/>
        <w:t>внимания.</w:t>
      </w:r>
    </w:p>
    <w:p w:rsidR="004E6B00" w:rsidRDefault="004E6B00" w:rsidP="004E6B00">
      <w:pPr>
        <w:numPr>
          <w:ilvl w:val="1"/>
          <w:numId w:val="3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Корректурная проба. Цель: развитие концентрации и переключения        внимания.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№7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 Зеваки”. Цель: развитие произвольного внимания.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“По новым местам”. Цель: развитие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– двигательного внимания.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“Найди игрушку”. Цель: развитие устойчивости и объема внимания.</w:t>
      </w:r>
    </w:p>
    <w:p w:rsidR="004E6B00" w:rsidRDefault="004E6B00" w:rsidP="004E6B00">
      <w:pPr>
        <w:numPr>
          <w:ilvl w:val="1"/>
          <w:numId w:val="32"/>
        </w:num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Упражнение “Расставь значки”. Цель: развитие переключения и       распределения  внимания. 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№8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 Зеваки”. Цель: развитие произвольного внимания.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“По новым местам”. Цель: развитие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– двигательного внимания.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“Найди игрушку”. Цель: развитие устойчивости и объема внимания.</w:t>
      </w:r>
    </w:p>
    <w:p w:rsidR="004E6B00" w:rsidRDefault="004E6B00" w:rsidP="004E6B00">
      <w:pPr>
        <w:numPr>
          <w:ilvl w:val="1"/>
          <w:numId w:val="3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Корректурная проба. Цель: развитие концентрации и переключения        внимания. </w:t>
      </w:r>
    </w:p>
    <w:p w:rsidR="004E6B00" w:rsidRDefault="004E6B00" w:rsidP="004E6B00">
      <w:pPr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Занятие №9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“Найди игрушку”. Цель: развитие устойчивости и объема внимания.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“Разведчики”. Цель: развитие моторно-слуховой памяти, координации движений.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Цель: развитие тонкой моторики.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“Съедобное – несъедобное”. Цель: развитие внимания.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4"/>
        </w:num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Упражнение “Расставь значки”. Цель: развитие переключения и       распределения  внимания. 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№10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“В магазине зеркал”. Цель: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.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“Разведчики”. Цель: развитие моторно-слуховой памяти, координации движений.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Выкладывание узора из мозаики по образцу. Цель: развитие концентрации и объема внимания, мелкой моторики.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гимнастика. Цель: развитие тонкой моторики.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“Съедобное – несъедобное”. Цель: развитие внимания.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“Запретное движение”. Цель: развитие переключения внимания.</w:t>
      </w:r>
    </w:p>
    <w:p w:rsidR="004E6B00" w:rsidRDefault="004E6B00" w:rsidP="004E6B00">
      <w:pPr>
        <w:numPr>
          <w:ilvl w:val="1"/>
          <w:numId w:val="3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Корректурная проба. Цель: развитие концентрации и переключения внимания.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E5767B" w:rsidRDefault="00E5767B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Ананьев Б. Г. Воспитание внимания школьника. М.; Л., 1964.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 Р., Азарова Ж.В. и др. Работа психолога в начальной школе. М., 1998.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Карабанова О. А.  Игра в коррекции психического развития ребенка. М., 1997.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Круглова Н. Ф. Причины неуспеваемости в школе и пути их устранения: Методическое пособие. М.: </w:t>
      </w:r>
      <w:proofErr w:type="spellStart"/>
      <w:r>
        <w:rPr>
          <w:sz w:val="28"/>
          <w:szCs w:val="28"/>
        </w:rPr>
        <w:t>Вербум</w:t>
      </w:r>
      <w:proofErr w:type="spellEnd"/>
      <w:r>
        <w:rPr>
          <w:sz w:val="28"/>
          <w:szCs w:val="28"/>
        </w:rPr>
        <w:t xml:space="preserve"> – М, 2004.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Матохина М. В., Спиридонова С. Б. Психологическая готовность ребенка к школе: Методические разработки. Волгоград, 1993.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 В. Справочная книга школьного психолога. М., 1996.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психического развития детей 6 – 7- летнего возраста/ Под ред. Д. Б. Эльконина, А. Л. 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М., 1988. 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Рогов Е. И. Настольная книга практического психолога в образовании. М., 1995.</w:t>
      </w:r>
    </w:p>
    <w:p w:rsidR="00E5767B" w:rsidRDefault="00E5767B" w:rsidP="00E5767B">
      <w:pPr>
        <w:numPr>
          <w:ilvl w:val="0"/>
          <w:numId w:val="38"/>
        </w:numPr>
        <w:tabs>
          <w:tab w:val="left" w:pos="283"/>
          <w:tab w:val="left" w:pos="2703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Черемошкина</w:t>
      </w:r>
      <w:proofErr w:type="spellEnd"/>
      <w:r>
        <w:rPr>
          <w:sz w:val="28"/>
          <w:szCs w:val="28"/>
        </w:rPr>
        <w:t xml:space="preserve"> Л. В. Развитие внимания детей: Популярное пособие для родителей и педагогов. Ярославль, 1997.</w:t>
      </w:r>
    </w:p>
    <w:p w:rsidR="00E5767B" w:rsidRPr="00E5767B" w:rsidRDefault="00E5767B" w:rsidP="00E5767B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5767B">
        <w:rPr>
          <w:sz w:val="28"/>
          <w:szCs w:val="28"/>
        </w:rPr>
        <w:t xml:space="preserve">Чистякова М. И. </w:t>
      </w:r>
      <w:proofErr w:type="spellStart"/>
      <w:r w:rsidRPr="00E5767B">
        <w:rPr>
          <w:sz w:val="28"/>
          <w:szCs w:val="28"/>
        </w:rPr>
        <w:t>Психогимнастика</w:t>
      </w:r>
      <w:proofErr w:type="spellEnd"/>
      <w:r w:rsidRPr="00E5767B">
        <w:rPr>
          <w:sz w:val="28"/>
          <w:szCs w:val="28"/>
        </w:rPr>
        <w:t xml:space="preserve">. 3- е изд./Под ред. М. И. </w:t>
      </w:r>
      <w:proofErr w:type="spellStart"/>
      <w:r w:rsidRPr="00E5767B">
        <w:rPr>
          <w:sz w:val="28"/>
          <w:szCs w:val="28"/>
        </w:rPr>
        <w:t>Буянова</w:t>
      </w:r>
      <w:proofErr w:type="spellEnd"/>
      <w:r w:rsidRPr="00E5767B">
        <w:rPr>
          <w:sz w:val="28"/>
          <w:szCs w:val="28"/>
        </w:rPr>
        <w:t>. М., 2005.</w:t>
      </w: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  <w:rPr>
          <w:b/>
          <w:bCs/>
        </w:rPr>
      </w:pPr>
    </w:p>
    <w:p w:rsidR="00E5767B" w:rsidRDefault="00E5767B" w:rsidP="00E5767B">
      <w:pPr>
        <w:tabs>
          <w:tab w:val="left" w:pos="2703"/>
        </w:tabs>
        <w:spacing w:line="360" w:lineRule="auto"/>
        <w:jc w:val="both"/>
      </w:pP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7B542F" w:rsidRPr="007B542F" w:rsidRDefault="007B542F" w:rsidP="007B542F">
      <w:pPr>
        <w:spacing w:line="360" w:lineRule="auto"/>
        <w:jc w:val="right"/>
        <w:rPr>
          <w:bCs/>
        </w:rPr>
      </w:pPr>
      <w:r w:rsidRPr="007B542F">
        <w:rPr>
          <w:bCs/>
        </w:rPr>
        <w:lastRenderedPageBreak/>
        <w:t>Приложение 1.</w:t>
      </w:r>
    </w:p>
    <w:p w:rsidR="004E6B00" w:rsidRDefault="004E6B00" w:rsidP="0075346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753468">
        <w:rPr>
          <w:b/>
          <w:bCs/>
          <w:sz w:val="28"/>
          <w:szCs w:val="28"/>
        </w:rPr>
        <w:t>гры и упражнения для коррекционно-развивающей работы</w:t>
      </w:r>
    </w:p>
    <w:p w:rsidR="004E6B00" w:rsidRDefault="004E6B00" w:rsidP="004E6B00">
      <w:pPr>
        <w:spacing w:line="360" w:lineRule="auto"/>
        <w:jc w:val="both"/>
        <w:rPr>
          <w:b/>
          <w:bCs/>
          <w:sz w:val="28"/>
          <w:szCs w:val="28"/>
        </w:rPr>
      </w:pPr>
    </w:p>
    <w:p w:rsidR="004E6B00" w:rsidRPr="00753468" w:rsidRDefault="00753468" w:rsidP="00753468">
      <w:pPr>
        <w:pStyle w:val="a9"/>
        <w:numPr>
          <w:ilvl w:val="2"/>
          <w:numId w:val="35"/>
        </w:num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Психогимнастика</w:t>
      </w:r>
      <w:proofErr w:type="spellEnd"/>
    </w:p>
    <w:p w:rsidR="004E6B00" w:rsidRDefault="004E6B00" w:rsidP="00812F5A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магазине  зеркал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Взрослый (а затем ребенок) показывает движения, которые за ним в точности должны выполнять все игроки.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“Сейчас я расскажу вам историю про обезьянку. Представьте себе, что вы попали в магазин, где много больших зеркал. Туда вошел человек, на плече у него была обезьянка. Она увидела себя в зеркалах и подумала, что это другие обезьянки, и стала корчить им рожицы. Обезьянки ей в ответ состроили точно такие же рожицы. Что ни делала обезьянка, все остальные в точности повторяли ее движения. Начнем играть. Я буду обезьянкой, а вы – зеркалами.” </w:t>
      </w:r>
    </w:p>
    <w:p w:rsidR="004E6B00" w:rsidRDefault="004E6B00" w:rsidP="00812F5A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Ручеек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Из пар, стоящих друг за другом с поднятыми и сцепленными руками, образуется длинный коридор. Игрок, проходя под сцепленными руками, ищет себе пару и берет за руку того, кто ему симпатичен. Образованная пара идет в конец коридора, а тот, чью пару разбили, идет в начало “ручейка“. Так “ручеек“ движется долго, беспрерывно.</w:t>
      </w:r>
    </w:p>
    <w:p w:rsidR="004E6B00" w:rsidRDefault="004E6B00" w:rsidP="00812F5A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Слушай   команду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Каждый ребенок должен выполнять движения в соответствии с командами взрослого, произнесенными шепотом. Команды даются только на выполнение спокойных движений. Игра проводится до тех пор, пока играющие хорошо слушают и точно выполняют задания.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“ Мы с вами поиграем. Для этого надо встать по кругу друг за другом и двигаться шагом под музыку. Когда звуки музыки прекратятся, необходимо остановиться и внимательно слушать меня. В это время я шепотом произнесу команду, и все играющие должны выполнить эту команду. Буд</w:t>
      </w:r>
      <w:r w:rsidR="00812F5A">
        <w:rPr>
          <w:sz w:val="28"/>
          <w:szCs w:val="28"/>
        </w:rPr>
        <w:t>ь</w:t>
      </w:r>
      <w:r>
        <w:rPr>
          <w:sz w:val="28"/>
          <w:szCs w:val="28"/>
        </w:rPr>
        <w:t>те внимательны!“.</w:t>
      </w:r>
    </w:p>
    <w:p w:rsidR="004E6B00" w:rsidRDefault="004E6B00" w:rsidP="00812F5A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 И</w:t>
      </w:r>
      <w:r w:rsidR="00812F5A">
        <w:rPr>
          <w:b/>
          <w:bCs/>
          <w:sz w:val="28"/>
          <w:szCs w:val="28"/>
        </w:rPr>
        <w:t>гры и упражнения, направленные  на развитие сенсорного внимания</w:t>
      </w:r>
    </w:p>
    <w:p w:rsidR="004E6B00" w:rsidRDefault="004E6B00" w:rsidP="00812F5A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Найди  два  одинаковых  предмета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предлагаются: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рисунок с изображением пяти предметов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среди которых два одинаковых; требуется их найти, показать и объяснить в чем схожесть этих двух предметов (приложение 1);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картинка (карточка) с изображением предметов и образца; необходимо найти предмет, подобный образцу, показать его и объяснить в чем схожесть;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рисунок (карточка) с изображением  более пяти предметов (приложение 2 – 3); из изображенных предметов надо образовать одинаковые пары, показать их или соединить линиями, проведенными простым карандашом, и объяснить, в чем схожесть каждой пары.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Выкладывание  из    палочек 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по образцу выложить узор или силуэт из палочек  по образцу (приложение 4).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Исключение     лишнего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предлагается найти (приложение 5) из пяти изображенных на рисунке предметов один, отличающийся от других, и объяснить свой выбор.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Найди   отличия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предлагаются: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серия картинок (приложение 6 – 7) по две картинки на каждой карточке; в каждой картинке надо найти пять отличий;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карточка с изображением двух картинок (приложение 8), отличающихся друг от друга деталями. Необходимо найти все имеющиеся отличия.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Выкладывание   узора   из     мозаики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по образцу выложить из мозаики: цифры, буквы, простой узор, силуэт.</w:t>
      </w:r>
    </w:p>
    <w:p w:rsidR="007B542F" w:rsidRDefault="007B542F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Чей    это    дом?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ребенку предлагают рисунок с изображением домов и людей, спешащих в разные стороны. Необходимо, внимательно посмотрев на рисунок, найти хозяев каждого дома (приложение 9).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     изменилось 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>
        <w:rPr>
          <w:sz w:val="28"/>
          <w:szCs w:val="28"/>
        </w:rPr>
        <w:t>: ребенку предлагается в течении 10 секунд рассматривать расположенные в ряд рисунки, предметы или открытки. Затем дети закрывают глаза, порядок расположения предметов меняется. Надо восстановить первоначальный ряд.</w:t>
      </w:r>
    </w:p>
    <w:p w:rsidR="004E6B00" w:rsidRDefault="004E6B00" w:rsidP="003E05C4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Живая      картина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Ведущий организует участников в любую группу. Участники замирают в заданной позе</w:t>
      </w:r>
      <w:r w:rsidR="003E05C4">
        <w:rPr>
          <w:sz w:val="28"/>
          <w:szCs w:val="28"/>
        </w:rPr>
        <w:t>. Водящий в течение</w:t>
      </w:r>
      <w:r>
        <w:rPr>
          <w:sz w:val="28"/>
          <w:szCs w:val="28"/>
        </w:rPr>
        <w:t xml:space="preserve"> 30 секунд рассматривает эту скульптурную группу, затем отворачивается. В картину вносится строго оговоренное количество изменений. Задача водящего – восстановить первоначальную картину.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Корректурная     проба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предлагается просматривать на бланке ряд за рядом и вычеркивать определенные указанные в инструкции знаки (буквы, цифры). Затем дети меняются бланками и проверяют, нет ли ошибок (приложение 10).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Смешанный    лес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дается рисунок (приложение 11) с изображением замаскированных деревьев, среди которых ему надо отыскать березу (сосну, самую маленькую елочку).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Срисовывание      по     клеточкам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предлагают нарисовать согласно образцу фигуру на чистом листе в клетку простым карандашом (приложение 12). Задание представляет собой два уровня сложности: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3E05C4">
        <w:rPr>
          <w:sz w:val="28"/>
          <w:szCs w:val="28"/>
        </w:rPr>
        <w:t>-</w:t>
      </w:r>
      <w:r>
        <w:rPr>
          <w:sz w:val="28"/>
          <w:szCs w:val="28"/>
        </w:rPr>
        <w:t>й уровень – образец состоит из разомкнутых фигур;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3E05C4">
        <w:rPr>
          <w:sz w:val="28"/>
          <w:szCs w:val="28"/>
        </w:rPr>
        <w:t>-</w:t>
      </w:r>
      <w:r>
        <w:rPr>
          <w:sz w:val="28"/>
          <w:szCs w:val="28"/>
        </w:rPr>
        <w:t>й уровень – образец состоит из замкнутых фигур.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Витрина     магазина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предлагается рисунок с изображением витрины магазина, в которой выставлены конфеты. Необходимо  найти (не считая) коробку с наибольшим количеством конфет и объяснить свой выбор (приложение 13).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Кто     забил    гол?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показывают  рисунок с изображением футболистов  и предлагают найти на рисунке (приложение 13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игрока, забившего гол, и объяснить свой выбор.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Кого    испугался    охотник?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Ребенку предлагается рисунок (приложение 14) с изображением леса, зверей и охотника. Необходимо найти того, кого испугался охотник.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Найди    героев    передачи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ребенку предлагают картинки с изображением  героев детской передачи – </w:t>
      </w:r>
      <w:proofErr w:type="spellStart"/>
      <w:r>
        <w:rPr>
          <w:sz w:val="28"/>
          <w:szCs w:val="28"/>
        </w:rPr>
        <w:t>Хрюши</w:t>
      </w:r>
      <w:proofErr w:type="spellEnd"/>
      <w:r>
        <w:rPr>
          <w:sz w:val="28"/>
          <w:szCs w:val="28"/>
        </w:rPr>
        <w:t>, Степашки, Фили, замаскированных в рисунке. Необходимо найти каждую из замаскированных фигурок героев (приложение14).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Корова     Маня     и   ее      хозяйка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 предлагаемом лабиринте (приложение 15) ребенок должен пройти извилистую линию, проводя по ней пальцем или карандашом, найти короткий путь, по которому могла бы двигаться хозяйка к своей  корове Мане.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Танграм</w:t>
      </w:r>
      <w:proofErr w:type="spellEnd"/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ребенку предлагают самостоятельно выложить по образцу фигуру – силуэт из геометрических фигур (приложение 16).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Найди    тень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рисунки с изображением фигурки и отбрасываемой ею тени(приложение 17). Необходимо отыскать среди нескольких теней настоящую.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Сравни,  назови,  сосчитай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рисунок, на котором изображен аквариум с рыбками. Необходимо найти двух одинаковых рыбок (приложение 18).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    где     лежит?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предлагается бланк с эталонами фигур и предметов, соответствующих этим эталонам. Необходимо распределить предметы относительно предложенных эталонов фигур  (приложение 19). 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Строители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лист с четырьмя рисунками, 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 (приложение 20).</w:t>
      </w:r>
    </w:p>
    <w:p w:rsidR="004E6B00" w:rsidRDefault="004E6B00" w:rsidP="007B542F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Найди     дорожку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ребенок должен пройти извилистую линию лабиринта, проводя по ней пальцем или карандашом, чтобы помочь Зайке добраться к морковке или елочке (приложение 21).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Найди     двух      одинаковых      животных 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отыскать на рисунке с изображением животных (мышек, петухов, жирафов, слонов) двух одинаковых животных (приложение  22).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Кодирование </w:t>
      </w:r>
    </w:p>
    <w:p w:rsidR="004E6B00" w:rsidRDefault="004E6B00" w:rsidP="004E6B00">
      <w:pPr>
        <w:tabs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предлагается рассмотреть картинки с изображением предметов и соответствующих им схем  (приложение 23 а, б). Затем </w:t>
      </w:r>
      <w:proofErr w:type="gramStart"/>
      <w:r>
        <w:rPr>
          <w:i/>
          <w:iCs/>
          <w:sz w:val="28"/>
          <w:szCs w:val="28"/>
        </w:rPr>
        <w:t>лист</w:t>
      </w:r>
      <w:proofErr w:type="gramEnd"/>
      <w:r>
        <w:rPr>
          <w:i/>
          <w:iCs/>
          <w:sz w:val="28"/>
          <w:szCs w:val="28"/>
        </w:rPr>
        <w:t xml:space="preserve">  а</w:t>
      </w:r>
      <w:r>
        <w:rPr>
          <w:sz w:val="28"/>
          <w:szCs w:val="28"/>
        </w:rPr>
        <w:t xml:space="preserve"> убирается, показывается </w:t>
      </w:r>
      <w:r>
        <w:rPr>
          <w:i/>
          <w:iCs/>
          <w:sz w:val="28"/>
          <w:szCs w:val="28"/>
        </w:rPr>
        <w:t>лист б</w:t>
      </w:r>
      <w:r>
        <w:rPr>
          <w:sz w:val="28"/>
          <w:szCs w:val="28"/>
        </w:rPr>
        <w:t>. Ребенку предлагается нарисовать схематические изображения, соотве</w:t>
      </w:r>
      <w:r w:rsidR="007B542F">
        <w:rPr>
          <w:sz w:val="28"/>
          <w:szCs w:val="28"/>
        </w:rPr>
        <w:t>т</w:t>
      </w:r>
      <w:r>
        <w:rPr>
          <w:sz w:val="28"/>
          <w:szCs w:val="28"/>
        </w:rPr>
        <w:t>ствующие различным картинкам.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Кто    внимательнее? 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на несколько секунд рассмотреть картинки с нарисованными звездами (приложение 24) и ответить (не считая), где самое большее (меньшее) количество предметов, объяснив свой выбор.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Построй      дорожку 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предлагается таблица с различным расположением геометрических фигур по строчкам  (приложение 25) и фишки. Необходимо  помочь герою сказки добраться до определенного места путем построения дорожки. Чтобы построить дорожку, надо закрывать фишками названные взрослым определенные геометрические фигуры. 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Назови     предмет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ребенку предлагают рисунок с замаскированным  изображением предметов. Необходимо увидеть и показать каждый из предметов в отдельности (приложение 26).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Быстрее    нарисуй 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 (приложение 27): яблоку – листик, домику – окошко. </w:t>
      </w: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554"/>
          <w:tab w:val="left" w:pos="2614"/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   И</w:t>
      </w:r>
      <w:r w:rsidR="00FA0D94">
        <w:rPr>
          <w:b/>
          <w:bCs/>
          <w:sz w:val="28"/>
          <w:szCs w:val="28"/>
        </w:rPr>
        <w:t>гры</w:t>
      </w:r>
      <w:r>
        <w:rPr>
          <w:b/>
          <w:bCs/>
          <w:sz w:val="28"/>
          <w:szCs w:val="28"/>
        </w:rPr>
        <w:t xml:space="preserve">,  </w:t>
      </w:r>
      <w:r w:rsidR="00FA0D94">
        <w:rPr>
          <w:b/>
          <w:bCs/>
          <w:sz w:val="28"/>
          <w:szCs w:val="28"/>
        </w:rPr>
        <w:t>направленные  на развитие слухового внимания</w:t>
      </w:r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  слышно?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Ведущий предлагает детям послушать (в течени</w:t>
      </w:r>
      <w:r w:rsidR="00FA0D94">
        <w:rPr>
          <w:sz w:val="28"/>
          <w:szCs w:val="28"/>
        </w:rPr>
        <w:t>е</w:t>
      </w:r>
      <w:r>
        <w:rPr>
          <w:sz w:val="28"/>
          <w:szCs w:val="28"/>
        </w:rPr>
        <w:t xml:space="preserve"> 1 – 2 минут)  и запомнить то, что происходит за дверью или ширмой. Затем он просит рассказать, что они слышали. Побеждает  тот, кто больше и точнее определит источники звука.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Слушай    звуки! 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ребенок слушает аудиозапись звуков фортепьяно и выполняет движения в соответствии с услышанными звуками: низкий звук – становится в позу “плакучей ивы“ (ноги на ширине плеч, руки слегка разведены в локтях и висят, голова наклонена к левому плечу), высокий звук – становятся в позу “ тополя “ (пятки вместе, носки врозь, ноги прямые, руки подняты вверх, голова  запрокинута назад, смотреть на кончики пальцев рук). </w:t>
      </w:r>
      <w:proofErr w:type="gramEnd"/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Узнай     по     голосу  -  1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стоя по кругу, дети выбирают водящего, который, находясь в центре круга с завязанными глазами, старается узнать детей по голосу. Угадав игрока по голосу, водящий меняется с ним местами.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Узнай    по    голосу  -  2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>бегая по кругу, дети выполняют команды взрослого. Выбранный водящий, стоя спиной к детям, угадывает по голосу того, то назвал его по имени. В случае угадывания водящий меняется местами с назвавшим его по имени.</w:t>
      </w:r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Будь     внимателен!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дети стоят по кругу друг за другом и выполняют движения, соответственно командам взрослого: “зайчики“ - прыгают; “лошадки“ - ударяют “ копытом об пол “; “раки”  – пятятся; “ птицы“ </w:t>
      </w:r>
      <w:r w:rsidR="00B00A88">
        <w:rPr>
          <w:sz w:val="28"/>
          <w:szCs w:val="28"/>
        </w:rPr>
        <w:t xml:space="preserve">– </w:t>
      </w:r>
      <w:r>
        <w:rPr>
          <w:sz w:val="28"/>
          <w:szCs w:val="28"/>
        </w:rPr>
        <w:t>б</w:t>
      </w:r>
      <w:r w:rsidR="00B00A88">
        <w:rPr>
          <w:sz w:val="28"/>
          <w:szCs w:val="28"/>
        </w:rPr>
        <w:t>егают, раскинув руки; “аист</w:t>
      </w:r>
      <w:r>
        <w:rPr>
          <w:sz w:val="28"/>
          <w:szCs w:val="28"/>
        </w:rPr>
        <w:t>“ - стоят на одной ноге.</w:t>
      </w:r>
      <w:proofErr w:type="gramEnd"/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Четыре     стихии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>
        <w:rPr>
          <w:sz w:val="28"/>
          <w:szCs w:val="28"/>
        </w:rPr>
        <w:t xml:space="preserve">: играющие садятся по кругу и выполняют движения в соответствии со словами: “земля“ - руки вниз, “вода“ - вытянуть руки вперед, </w:t>
      </w:r>
      <w:r>
        <w:rPr>
          <w:sz w:val="28"/>
          <w:szCs w:val="28"/>
        </w:rPr>
        <w:lastRenderedPageBreak/>
        <w:t>“воздух“ - поднять руки вверх, “огонь“ - произвести вращение руками в лучезапястных и локтевых суставах. Кто ошибается, считается проигравшим.</w:t>
      </w:r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Кто    знает,  пусть   дальше    считает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дети стоят в кругу, водящий – в центре круга. Водящий называет число и бросает мяч любому ребенку. Тот, кому бросили мяч, считает дальше по порядку до десяти.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Слушай     хлопки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движущиеся по кругу дети принимают позы в зависимости от команды ведущего: один хлопок – принять позу “аиста“ (стоять на одной ноге, руки в сторон</w:t>
      </w:r>
      <w:r w:rsidR="00FA0D94">
        <w:rPr>
          <w:sz w:val="28"/>
          <w:szCs w:val="28"/>
        </w:rPr>
        <w:t>ы</w:t>
      </w:r>
      <w:r>
        <w:rPr>
          <w:sz w:val="28"/>
          <w:szCs w:val="28"/>
        </w:rPr>
        <w:t>); два хлопка – позу  “лягушки“ (присесть, пятки вместе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оски в стороны, руки между ногами на полу); три хлопка – возобновить ходьбу.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B00A88" w:rsidRDefault="00B00A88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 И</w:t>
      </w:r>
      <w:r w:rsidR="00FA0D94">
        <w:rPr>
          <w:b/>
          <w:bCs/>
          <w:sz w:val="28"/>
          <w:szCs w:val="28"/>
        </w:rPr>
        <w:t>гры, направленные на развитие моторно-двигательного внимания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Кто     летает?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ребенок должен отвечать и выполнять движения в соответствии со словами взрослого: если называет что</w:t>
      </w:r>
      <w:r w:rsidR="00FA0D94">
        <w:rPr>
          <w:sz w:val="28"/>
          <w:szCs w:val="28"/>
        </w:rPr>
        <w:t>-</w:t>
      </w:r>
      <w:r>
        <w:rPr>
          <w:sz w:val="28"/>
          <w:szCs w:val="28"/>
        </w:rPr>
        <w:t>нибудь или кого</w:t>
      </w:r>
      <w:r w:rsidR="00FA0D94">
        <w:rPr>
          <w:sz w:val="28"/>
          <w:szCs w:val="28"/>
        </w:rPr>
        <w:t>-</w:t>
      </w:r>
      <w:r>
        <w:rPr>
          <w:sz w:val="28"/>
          <w:szCs w:val="28"/>
        </w:rPr>
        <w:t>нибудь, способного летать,дети отвечают: “Летает“ - и показывают, как – разводят руки в стороны, как крылья; если не летает – молчат и не поднимают руки.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  новым     местам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дети стоят в домиках – кружках, по команде взрослого: “На прогулку!“ - начинают ходить друг за другом. По команде: “По новым местам!“ - все должны найти себе новый домик – кружок. Кто займет новый домик последним – считается проигравшим.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Совушка  -  сова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– сова“ (водящий) стоит в центре круга, остальные бегают, прыгают  вокруг него. По команде: “Ночь наступает“, все останавливаются и замирают. Совушка вылетает на охоту. Заметив пошевелившегося игрока, </w:t>
      </w:r>
      <w:proofErr w:type="spellStart"/>
      <w:r>
        <w:rPr>
          <w:sz w:val="28"/>
          <w:szCs w:val="28"/>
        </w:rPr>
        <w:t>совушка</w:t>
      </w:r>
      <w:proofErr w:type="spellEnd"/>
      <w:r>
        <w:rPr>
          <w:sz w:val="28"/>
          <w:szCs w:val="28"/>
        </w:rPr>
        <w:t xml:space="preserve"> уводит его в “гнездо”. По сигналу: “День“ - все снова начинают двигаться. </w:t>
      </w:r>
    </w:p>
    <w:p w:rsidR="004E6B00" w:rsidRDefault="004E6B00" w:rsidP="00FA0D94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Кого    назвали,  тот    и     лови!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каждый ребенок, свободно передвигаясь по площадке и услышав свое имя, должен подбежать, поймать мяч, бросить его вверх, назвав при этом имя кого</w:t>
      </w:r>
      <w:r w:rsidR="00FA0D94">
        <w:rPr>
          <w:sz w:val="28"/>
          <w:szCs w:val="28"/>
        </w:rPr>
        <w:t>-</w:t>
      </w:r>
      <w:r>
        <w:rPr>
          <w:sz w:val="28"/>
          <w:szCs w:val="28"/>
        </w:rPr>
        <w:t>нибудь из играющих.</w:t>
      </w: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Море       волнуется</w:t>
      </w:r>
    </w:p>
    <w:p w:rsidR="001E66D8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каждый ребенок занимает круг. Водящий ходит между ними “змейкой“. Все, кому  дают команду: “Море волнуется!“, выстраиваются цепочкой и, взявшись за руки, ходят за водящим вдоль оставшихся детей. По команде: “Море спокойно!“ - все бегут и занимают один из кругов. Ведущий тоже старается занять круг. Тот, кто останется без круга, становится водящим</w:t>
      </w:r>
      <w:r w:rsidR="001E66D8">
        <w:rPr>
          <w:sz w:val="28"/>
          <w:szCs w:val="28"/>
        </w:rPr>
        <w:t>.</w:t>
      </w: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Зеваки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держась за руки и двигаясь по кругу под музыку, дети по сигналу </w:t>
      </w:r>
      <w:r>
        <w:rPr>
          <w:sz w:val="28"/>
          <w:szCs w:val="28"/>
        </w:rPr>
        <w:lastRenderedPageBreak/>
        <w:t>взрослого делают четыре хлопка и меняют направление. За неправильное выполнение сигнала удаляют из игры.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Найди      игрушку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взрослый описывает какую</w:t>
      </w:r>
      <w:r w:rsidR="001E66D8">
        <w:rPr>
          <w:sz w:val="28"/>
          <w:szCs w:val="28"/>
        </w:rPr>
        <w:t>-</w:t>
      </w:r>
      <w:r>
        <w:rPr>
          <w:sz w:val="28"/>
          <w:szCs w:val="28"/>
        </w:rPr>
        <w:t>либо игрушку, находящуюся в комнате, не называя ее. Дети могут задавать уточняющиеся вопросы. Затем их просят найти предмет, о котором шла речь.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Разведчики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 комнате расставляются стулья определенным образом. В игре участвуют: разведчики, командир, отряд (остальные дети). Ребенок “разведчик“ придумывает маршрут (прохождение между расставленных стульев), а  “командир“, запомнив дорогу, должен провести весь отряд.</w:t>
      </w: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Съедобное-несъедобное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в зависимости от названного предмета (съедобен он или нет) ребенок должен ловить или отбивать мяч, брошенный ему взрослым.</w:t>
      </w: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Запретное       движение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дети стоят полукругом, в центре – ведущий. Он показывает несколько движений, одно из которых – запретное. Дети должны повторить все действия ведущего</w:t>
      </w:r>
      <w:proofErr w:type="gramStart"/>
      <w:r w:rsidR="001E66D8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роме запретного. Тот, кто ошибся, выбывает.</w:t>
      </w: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Смотри    на     руки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Дети, двигаясь по кругу, точно выполняют различные движения рук, показанные взрослым или “командиром“.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“Сейчас мы поиграем. Для игры нам нужно выбрать командира, который будет придумывать движения для рук. Сначала командиром буду я, а потом тот, кого мы выберем с помощью считалки. Все играющие, стоя друг за другом по кругу, должны начать двигаться под музыку. Первым будет стоять командир – сейчас им буду я. </w:t>
      </w:r>
      <w:r w:rsidR="001E66D8">
        <w:rPr>
          <w:sz w:val="28"/>
          <w:szCs w:val="28"/>
        </w:rPr>
        <w:t>В</w:t>
      </w:r>
      <w:r>
        <w:rPr>
          <w:sz w:val="28"/>
          <w:szCs w:val="28"/>
        </w:rPr>
        <w:t>се внимательно следят, какие движения рук показывает командир, и повторяют их точно за ним. Начинаем играть“.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 П</w:t>
      </w:r>
      <w:r w:rsidR="001E66D8">
        <w:rPr>
          <w:b/>
          <w:bCs/>
          <w:sz w:val="28"/>
          <w:szCs w:val="28"/>
        </w:rPr>
        <w:t>альчиковая гимнастика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Первый        комплекс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Колечки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Кончик большого пальца правой руки поочередно касается кончиков остальных пальцев правой руки; то же на левой руке; затем на обеих руках одновременно.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Поздороваемся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Пальцы обеих рук по очереди “здороваются друг с другом “ - дотрагиваются кончиками – большой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большим и далее.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Корзинка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Переплести пальцы обеих рук, плотно сжимать и разжимать кисти и пальцы.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Ветки 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Кисти рук – на уровне груди, пальцы слегка согнуты и беспорядочно касаются друг друга.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Волчок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Вращать прямыми  указательными пальцами обеих рук по очереди и одновременно.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Волны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Сцепить пальцы  рук  перед  грудью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вращать  кистями  рук.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Улитка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Большой палец, безымянный и мизинец сжать, указательный и средний поднять в виде “рожек”, “проползти“ кистью по руке поочередно.</w:t>
      </w: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1E66D8" w:rsidRDefault="001E66D8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4E6B00" w:rsidRDefault="004E6B00" w:rsidP="001E66D8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Второй      комплекс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 Положить ладони на стол, по очереди приподнимать и опускать пальцы обеих рук.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Положить ладони на стол, не отрывая их от поверхности стола, как можно шире раздвигать и сдвигать пальцы.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Положить ладони на стол, медленно сжимать и разжимать кулаки рук по очереди.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 Положить ладони на стол, приподнимать все пальцы обеих рук одновременно, не отрывая ладоней от стола.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 Положить ладони на стол, медленно сжимать и разжимать пальцы, не отрывая  ладоней от стола.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. Последовательно выполняют три движения руки на плоскости стола: ладонь на плоскости; ладонь, сжатая в кулак; ладонь ребром на плоскости. Выполняется одной рукой, затем – другой, затем – двумя руками вместе.</w:t>
      </w: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 Положить ладони на стол и одновременно складывать пальцы (кроме большого) на обеих руках “гребешком“ - друг на друга, мизинец вверху.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С</w:t>
      </w:r>
      <w:r w:rsidR="001E66D8">
        <w:rPr>
          <w:b/>
          <w:bCs/>
          <w:sz w:val="28"/>
          <w:szCs w:val="28"/>
        </w:rPr>
        <w:t>читалки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собрались поиграть.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нам сорока прилетела 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тебе водить велела.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Пчелы в поле полетели,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Зажужжали, загудели, 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Сели пчелы на цветы.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играем – водишь ты.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Ежик – </w:t>
      </w:r>
      <w:proofErr w:type="spellStart"/>
      <w:r>
        <w:rPr>
          <w:sz w:val="28"/>
          <w:szCs w:val="28"/>
        </w:rPr>
        <w:t>ежик,чудачок</w:t>
      </w:r>
      <w:proofErr w:type="spellEnd"/>
      <w:r>
        <w:rPr>
          <w:sz w:val="28"/>
          <w:szCs w:val="28"/>
        </w:rPr>
        <w:t xml:space="preserve">, 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Сшил колючий пиджачок.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Встал в кружок и ну считать,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proofErr w:type="spellStart"/>
      <w:r>
        <w:rPr>
          <w:sz w:val="28"/>
          <w:szCs w:val="28"/>
        </w:rPr>
        <w:t>водилку</w:t>
      </w:r>
      <w:proofErr w:type="spellEnd"/>
      <w:r>
        <w:rPr>
          <w:sz w:val="28"/>
          <w:szCs w:val="28"/>
        </w:rPr>
        <w:t xml:space="preserve"> выбирать!</w:t>
      </w:r>
    </w:p>
    <w:p w:rsidR="00E5767B" w:rsidRDefault="00E5767B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Крутим прыгалки быстрее - 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Выбегаем веселее.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прыжки свои считай,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Зацепился – вылетай.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могу считать до ста - 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Времени не жалко: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 – два – три – четыре...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Сто – вот и вся считалка.</w:t>
      </w: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center"/>
        <w:rPr>
          <w:sz w:val="28"/>
          <w:szCs w:val="28"/>
        </w:rPr>
      </w:pPr>
    </w:p>
    <w:p w:rsidR="004E6B00" w:rsidRDefault="004E6B00" w:rsidP="004E6B00">
      <w:pPr>
        <w:tabs>
          <w:tab w:val="left" w:pos="2703"/>
        </w:tabs>
        <w:spacing w:line="360" w:lineRule="auto"/>
        <w:jc w:val="both"/>
        <w:rPr>
          <w:b/>
          <w:bCs/>
          <w:sz w:val="28"/>
          <w:szCs w:val="28"/>
        </w:rPr>
      </w:pPr>
    </w:p>
    <w:p w:rsidR="004E6B00" w:rsidRDefault="00E5767B" w:rsidP="00E5767B">
      <w:pPr>
        <w:tabs>
          <w:tab w:val="left" w:pos="2703"/>
        </w:tabs>
        <w:spacing w:line="360" w:lineRule="auto"/>
        <w:jc w:val="right"/>
      </w:pPr>
      <w:r>
        <w:lastRenderedPageBreak/>
        <w:t xml:space="preserve">Приложение 2. </w:t>
      </w:r>
    </w:p>
    <w:p w:rsidR="00AA44FC" w:rsidRDefault="00AA44FC" w:rsidP="00946B57">
      <w:pPr>
        <w:spacing w:line="100" w:lineRule="atLeast"/>
        <w:ind w:lef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46B57">
        <w:rPr>
          <w:b/>
          <w:bCs/>
          <w:sz w:val="28"/>
          <w:szCs w:val="28"/>
        </w:rPr>
        <w:t>етодики диагностики внимания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1.   Методика  “Найди    и   вычеркни”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диагностика продуктивности и устойчивости внимания у детей 5 – 7 лет.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ребенок работает по инструкции с рисунком, на котором в случайном порядке изображены простые фигуры. Ему дано задание </w:t>
      </w:r>
      <w:proofErr w:type="gramStart"/>
      <w:r>
        <w:rPr>
          <w:sz w:val="28"/>
          <w:szCs w:val="28"/>
        </w:rPr>
        <w:t>искать</w:t>
      </w:r>
      <w:proofErr w:type="gramEnd"/>
      <w:r>
        <w:rPr>
          <w:sz w:val="28"/>
          <w:szCs w:val="28"/>
        </w:rPr>
        <w:t xml:space="preserve"> и разными способами зачеркивать две неодинаковые фигуры, например: звездочку перечеркивать вертикальной линией, а кружок – горизонтальной. Ребенок работает 2,5 минуты,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пять раз подряд  (через каждые 30 секунд) ему говорят “начинай“ и “стоп“. Экспериментатор отмечает на рисунке то место, где даются соответствующие команды. </w:t>
      </w:r>
    </w:p>
    <w:p w:rsidR="00AA44FC" w:rsidRDefault="00B00A88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 w:rsidR="00AA44FC">
        <w:rPr>
          <w:b/>
          <w:bCs/>
          <w:sz w:val="28"/>
          <w:szCs w:val="28"/>
        </w:rPr>
        <w:t>:</w:t>
      </w:r>
      <w:r w:rsidR="00AA44FC">
        <w:rPr>
          <w:sz w:val="28"/>
          <w:szCs w:val="28"/>
        </w:rPr>
        <w:t>рисунок с изображением просты</w:t>
      </w:r>
      <w:r>
        <w:rPr>
          <w:sz w:val="28"/>
          <w:szCs w:val="28"/>
        </w:rPr>
        <w:t>х фигур (приложение 28</w:t>
      </w:r>
      <w:r w:rsidR="00AA44FC">
        <w:rPr>
          <w:sz w:val="28"/>
          <w:szCs w:val="28"/>
        </w:rPr>
        <w:t>), часы с секундной стрелкой, протокол для фиксации параметров внимания, простые карандаши.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>“Сейчас мы с тобой поиграем в такую игру: я покажу тебе картинку, на которой нарисовано много разных знакомых тебе предметов. Когда я скажу “начинай“, ты по строчкам этого рисунка начнешь искать и зачеркивать названные мной фигуры. Это необходимо будет делать до тех пор, пока я не скажу “стоп</w:t>
      </w:r>
      <w:r w:rsidR="00946B57">
        <w:rPr>
          <w:sz w:val="28"/>
          <w:szCs w:val="28"/>
        </w:rPr>
        <w:t>“</w:t>
      </w:r>
      <w:r>
        <w:rPr>
          <w:sz w:val="28"/>
          <w:szCs w:val="28"/>
        </w:rPr>
        <w:t xml:space="preserve">. </w:t>
      </w:r>
      <w:r w:rsidR="00946B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это время ты должен будешь остановиться и показать мне то изображение предмета, которое ты увидел последним.Я отмечу на твоем рисунке место, где ты остановился, и снова скажу“начинай“. После этого ты продолжишь искать и вычеркивать из рисунка заданные предметы. Так будет несколько раз, пока я </w:t>
      </w:r>
      <w:proofErr w:type="gramStart"/>
      <w:r>
        <w:rPr>
          <w:sz w:val="28"/>
          <w:szCs w:val="28"/>
        </w:rPr>
        <w:t>не скажу слово</w:t>
      </w:r>
      <w:proofErr w:type="gramEnd"/>
      <w:r>
        <w:rPr>
          <w:sz w:val="28"/>
          <w:szCs w:val="28"/>
        </w:rPr>
        <w:t xml:space="preserve"> “конец“. На этом выполнение задания завершится “.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Фиксируемые параметры:</w:t>
      </w:r>
      <w:r>
        <w:rPr>
          <w:sz w:val="28"/>
          <w:szCs w:val="28"/>
        </w:rPr>
        <w:t xml:space="preserve"> t – время выполнения задания, N – количество изображений предметов, просмотренных за все время работы, а также отдельно за каждый 30 – секундный интервал;  n – количество допущенных ошибок (пропущенные нужные изображения или зачеркнутые ненужные изображения).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Обработка результатов:</w:t>
      </w:r>
      <w:r>
        <w:rPr>
          <w:sz w:val="28"/>
          <w:szCs w:val="28"/>
        </w:rPr>
        <w:t xml:space="preserve"> подсчитывается количество предметов на рисунке, просмотренных ребенком за все время  выполнения задания, а  также  отдельно  за   каждый 30–секундный интервал. Полученные значения подставляются в формулу, по которой определяется показатель уровня развития у ребенка одновременно двух свойств внимания: продуктивности и устойчивости.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S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0,5 N – 2,8 n )/ t ,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S – показатель продуктивности и устойчивости внимания обследованного ребенка; N – количество просмотренных предметов;  t – время выполнения задания, мин.;  n -  количество допущенных ошибок. 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приведенной выше формуле определяются шесть показателей (для каждого 30 – секундного интервала). Соответственно переменная t в методике будет принимать значение 150 и 30.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всем показателям S, полученным в процессе выполнения задания, строится график, на основе анализа которого можно судить о динамике изменения продуктивности и устойчивости внимания ребенка во времени.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построении графика показатели продуктивности и устойчивости оцениваются (каждый в отдельности) по 10 – бальной системе.</w:t>
      </w:r>
    </w:p>
    <w:p w:rsidR="00946B57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а) Зона очень высокопродуктивного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внимания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Зона высокопродуктивного внимания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в) Зона </w:t>
      </w:r>
      <w:proofErr w:type="spellStart"/>
      <w:r>
        <w:rPr>
          <w:sz w:val="28"/>
          <w:szCs w:val="28"/>
        </w:rPr>
        <w:t>среднепродуктивного</w:t>
      </w:r>
      <w:proofErr w:type="spellEnd"/>
      <w:r>
        <w:rPr>
          <w:sz w:val="28"/>
          <w:szCs w:val="28"/>
        </w:rPr>
        <w:t xml:space="preserve"> внимания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г) Зона </w:t>
      </w:r>
      <w:proofErr w:type="spellStart"/>
      <w:r>
        <w:rPr>
          <w:sz w:val="28"/>
          <w:szCs w:val="28"/>
        </w:rPr>
        <w:t>низкопродуктивного</w:t>
      </w:r>
      <w:proofErr w:type="spellEnd"/>
      <w:r>
        <w:rPr>
          <w:sz w:val="28"/>
          <w:szCs w:val="28"/>
        </w:rPr>
        <w:t xml:space="preserve"> внимания</w:t>
      </w:r>
    </w:p>
    <w:p w:rsidR="00946B57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Зона очень </w:t>
      </w:r>
      <w:proofErr w:type="spellStart"/>
      <w:r>
        <w:rPr>
          <w:sz w:val="28"/>
          <w:szCs w:val="28"/>
        </w:rPr>
        <w:t>низкопродуктивного</w:t>
      </w:r>
      <w:proofErr w:type="spellEnd"/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внимания</w:t>
      </w:r>
    </w:p>
    <w:tbl>
      <w:tblPr>
        <w:tblW w:w="0" w:type="auto"/>
        <w:tblInd w:w="24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2"/>
        <w:gridCol w:w="2509"/>
      </w:tblGrid>
      <w:tr w:rsidR="00AA44FC" w:rsidTr="00946B57">
        <w:trPr>
          <w:cantSplit/>
          <w:tblHeader/>
        </w:trPr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6"/>
              <w:spacing w:after="0"/>
            </w:pPr>
            <w:r w:rsidRPr="00946B57">
              <w:t xml:space="preserve">Баллы </w:t>
            </w:r>
          </w:p>
        </w:tc>
        <w:tc>
          <w:tcPr>
            <w:tcW w:w="2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6"/>
              <w:spacing w:after="0"/>
            </w:pPr>
            <w:r w:rsidRPr="00946B57">
              <w:t>Показатель S</w:t>
            </w:r>
          </w:p>
        </w:tc>
      </w:tr>
      <w:tr w:rsidR="00AA44FC" w:rsidTr="00946B57">
        <w:trPr>
          <w:cantSplit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10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Выше 1,25</w:t>
            </w:r>
          </w:p>
        </w:tc>
      </w:tr>
      <w:tr w:rsidR="00AA44FC" w:rsidTr="00946B57">
        <w:trPr>
          <w:cantSplit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8 - 9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1 – 1,25</w:t>
            </w:r>
          </w:p>
        </w:tc>
      </w:tr>
      <w:tr w:rsidR="00AA44FC" w:rsidTr="00946B57">
        <w:trPr>
          <w:cantSplit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6 - 7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0,75 - 1</w:t>
            </w:r>
          </w:p>
        </w:tc>
      </w:tr>
      <w:tr w:rsidR="00AA44FC" w:rsidTr="00946B57">
        <w:trPr>
          <w:cantSplit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4 - 5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0,50 – 0,75</w:t>
            </w:r>
          </w:p>
        </w:tc>
      </w:tr>
      <w:tr w:rsidR="00AA44FC" w:rsidTr="00946B57">
        <w:trPr>
          <w:cantSplit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2 - 3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0,24 – 0,50</w:t>
            </w:r>
          </w:p>
        </w:tc>
      </w:tr>
      <w:tr w:rsidR="00AA44FC" w:rsidTr="00946B57">
        <w:trPr>
          <w:cantSplit/>
        </w:trPr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0 - 1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0 – 0,2</w:t>
            </w:r>
          </w:p>
        </w:tc>
      </w:tr>
    </w:tbl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графике представлены различные зоны продуктивности и типичные кривые, которые могут быть получены в результате психодиагностики внимания ребенка по данной методике. Интерпретируются эти кривые следующим образом: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Кривая изображена с помощью линии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_ . _ . _ . _ . _  - график высокопродуктивного  и     устойчивого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2.Кривая, представленная линией .................... - график </w:t>
      </w:r>
      <w:proofErr w:type="spellStart"/>
      <w:r>
        <w:rPr>
          <w:sz w:val="28"/>
          <w:szCs w:val="28"/>
        </w:rPr>
        <w:t>низкопродуктивного</w:t>
      </w:r>
      <w:proofErr w:type="spellEnd"/>
      <w:r>
        <w:rPr>
          <w:sz w:val="28"/>
          <w:szCs w:val="28"/>
        </w:rPr>
        <w:t>, но устойчивого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Кривая изображена   линией _ _ _ _ _ _ - график </w:t>
      </w:r>
      <w:proofErr w:type="spellStart"/>
      <w:r>
        <w:rPr>
          <w:sz w:val="28"/>
          <w:szCs w:val="28"/>
        </w:rPr>
        <w:t>среднепродуктивного</w:t>
      </w:r>
      <w:proofErr w:type="spellEnd"/>
      <w:r>
        <w:rPr>
          <w:sz w:val="28"/>
          <w:szCs w:val="28"/>
        </w:rPr>
        <w:t xml:space="preserve"> и среднеустойчивого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Кривая изображена с помощью линии __________ - график </w:t>
      </w:r>
      <w:proofErr w:type="spellStart"/>
      <w:r>
        <w:rPr>
          <w:sz w:val="28"/>
          <w:szCs w:val="28"/>
        </w:rPr>
        <w:t>среднепрдуктивного</w:t>
      </w:r>
      <w:proofErr w:type="spellEnd"/>
      <w:r>
        <w:rPr>
          <w:sz w:val="28"/>
          <w:szCs w:val="28"/>
        </w:rPr>
        <w:t>, но неустойчивого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Кривая изображена линией ___ _ ___ _ ____  - график </w:t>
      </w:r>
      <w:proofErr w:type="spellStart"/>
      <w:r>
        <w:rPr>
          <w:sz w:val="28"/>
          <w:szCs w:val="28"/>
        </w:rPr>
        <w:t>среднепродуктивного</w:t>
      </w:r>
      <w:proofErr w:type="spellEnd"/>
      <w:r>
        <w:rPr>
          <w:sz w:val="28"/>
          <w:szCs w:val="28"/>
        </w:rPr>
        <w:t xml:space="preserve"> и крайне неустойчивого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Устойчивость внимания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свою очередь оценивается так: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баллов – все точки на рисунке не выходят за пределы одной зоны, а сам график напоминает кривую 1;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 – 9 баллов – все точки в двух зонах аналогично кривой 2;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 – 7 баллов – все точки в трех зонах, сама кривая похожа на график 3;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 – 5 баллов – все точки в четырех зонах, а кривая напоминает график 4;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балла – все точки в пяти зонах, а кривая похожа на график 5.       </w:t>
      </w:r>
    </w:p>
    <w:p w:rsidR="003731B1" w:rsidRDefault="003731B1" w:rsidP="00AA44FC">
      <w:pPr>
        <w:spacing w:line="100" w:lineRule="atLeast"/>
        <w:jc w:val="both"/>
        <w:rPr>
          <w:sz w:val="28"/>
          <w:szCs w:val="28"/>
        </w:rPr>
      </w:pP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5529"/>
      </w:tblGrid>
      <w:tr w:rsidR="00AA44FC" w:rsidTr="003731B1">
        <w:trPr>
          <w:cantSplit/>
          <w:tblHeader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6"/>
              <w:spacing w:after="0"/>
            </w:pPr>
            <w:r w:rsidRPr="00946B57">
              <w:lastRenderedPageBreak/>
              <w:t xml:space="preserve">Баллы 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6"/>
              <w:spacing w:after="0"/>
            </w:pPr>
            <w:r w:rsidRPr="00946B57">
              <w:t>Продуктивность и устойчивость внимания</w:t>
            </w:r>
          </w:p>
        </w:tc>
      </w:tr>
      <w:tr w:rsidR="00AA44FC" w:rsidTr="003731B1"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Очень высокая</w:t>
            </w:r>
          </w:p>
        </w:tc>
      </w:tr>
      <w:tr w:rsidR="00AA44FC" w:rsidTr="003731B1"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8 – 9 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Высокая </w:t>
            </w:r>
          </w:p>
        </w:tc>
      </w:tr>
      <w:tr w:rsidR="00AA44FC" w:rsidTr="003731B1"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 4 – 7 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Средняя </w:t>
            </w:r>
          </w:p>
        </w:tc>
      </w:tr>
      <w:tr w:rsidR="00AA44FC" w:rsidTr="003731B1"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2 – 3 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Низкая </w:t>
            </w:r>
          </w:p>
        </w:tc>
      </w:tr>
      <w:tr w:rsidR="00AA44FC" w:rsidTr="003731B1">
        <w:trPr>
          <w:cantSplit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0 – 1 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Очень низкая</w:t>
            </w:r>
          </w:p>
        </w:tc>
      </w:tr>
    </w:tbl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2.    Методика  “Запомни    и    расставь     точки“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определение объема внимания.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ребенок работает по инструкции с восемью малыми квадратами, на которых изображены точки. Квадраты сложены стопкой в порядке возрастания количества точек (от 2 до 9). Ребенку последовательно сверху вниз показывается (на 1 – 2 секунды) каждая из восьми карточек с точками. И после каждой демонстрации предлагается воспроизвести по памяти увиденные точки – нанести их на пустую карточку за 15 секунд.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набор карточек из восьми малых квадратов, сложенных в стопку в порядке возрастания количества точек, пустые карточки для заполнения (приложение 2</w:t>
      </w:r>
      <w:r w:rsidR="00B00A88">
        <w:rPr>
          <w:sz w:val="28"/>
          <w:szCs w:val="28"/>
        </w:rPr>
        <w:t>9</w:t>
      </w:r>
      <w:r>
        <w:rPr>
          <w:sz w:val="28"/>
          <w:szCs w:val="28"/>
        </w:rPr>
        <w:t>), часы с секундной стрелкой, протокол, простые карандаши.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>“Сейчас мы поиграем с тобой в игру на внимание. Я буду тебе показывать одну за другой карточки, на которые нанесены точки, а потом ты сам будешь ставить точки в пустые клеточки в тех местах, где ты видел эти точки на карточках“.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Фиксируемые параметры: </w:t>
      </w:r>
      <w:r>
        <w:rPr>
          <w:sz w:val="28"/>
          <w:szCs w:val="28"/>
        </w:rPr>
        <w:t>t – время выполнения;  N – количество правильно воспроизведенных точек.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результатов: </w:t>
      </w:r>
      <w:r>
        <w:rPr>
          <w:sz w:val="28"/>
          <w:szCs w:val="28"/>
        </w:rPr>
        <w:t xml:space="preserve">объем внимания оценивается по 10 – бальной системе: </w:t>
      </w:r>
    </w:p>
    <w:tbl>
      <w:tblPr>
        <w:tblW w:w="0" w:type="auto"/>
        <w:tblInd w:w="23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2"/>
        <w:gridCol w:w="3622"/>
      </w:tblGrid>
      <w:tr w:rsidR="00AA44FC" w:rsidTr="00946B57">
        <w:trPr>
          <w:cantSplit/>
          <w:tblHeader/>
        </w:trPr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6"/>
              <w:spacing w:after="0"/>
            </w:pPr>
            <w:r w:rsidRPr="00946B57">
              <w:t xml:space="preserve">Баллы 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6"/>
              <w:spacing w:after="0"/>
            </w:pPr>
            <w:r w:rsidRPr="00946B57">
              <w:t>Воспроизведенные точки</w:t>
            </w:r>
          </w:p>
        </w:tc>
      </w:tr>
      <w:tr w:rsidR="00AA44FC" w:rsidTr="00946B57">
        <w:trPr>
          <w:cantSplit/>
        </w:trPr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10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6 и более </w:t>
            </w:r>
          </w:p>
        </w:tc>
      </w:tr>
      <w:tr w:rsidR="00AA44FC" w:rsidTr="00946B57">
        <w:trPr>
          <w:cantSplit/>
        </w:trPr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8 – 9 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4 – 5 </w:t>
            </w:r>
          </w:p>
        </w:tc>
      </w:tr>
      <w:tr w:rsidR="00AA44FC" w:rsidTr="00946B57">
        <w:trPr>
          <w:cantSplit/>
        </w:trPr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6 – 7 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3 – 4 </w:t>
            </w:r>
          </w:p>
        </w:tc>
      </w:tr>
      <w:tr w:rsidR="00AA44FC" w:rsidTr="00946B57">
        <w:trPr>
          <w:cantSplit/>
        </w:trPr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4 – 5 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2 – 3 </w:t>
            </w:r>
          </w:p>
        </w:tc>
      </w:tr>
      <w:tr w:rsidR="00AA44FC" w:rsidTr="00946B57">
        <w:trPr>
          <w:cantSplit/>
        </w:trPr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 xml:space="preserve">0 – 3 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946B57" w:rsidRDefault="00AA44FC" w:rsidP="00946B57">
            <w:pPr>
              <w:pStyle w:val="a5"/>
              <w:spacing w:after="0"/>
              <w:jc w:val="center"/>
            </w:pPr>
            <w:r w:rsidRPr="00946B57">
              <w:t>1</w:t>
            </w:r>
          </w:p>
        </w:tc>
      </w:tr>
    </w:tbl>
    <w:p w:rsidR="00AA44FC" w:rsidRDefault="00AA44FC" w:rsidP="00946B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</w:t>
      </w:r>
    </w:p>
    <w:tbl>
      <w:tblPr>
        <w:tblW w:w="0" w:type="auto"/>
        <w:tblInd w:w="23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1"/>
        <w:gridCol w:w="4737"/>
      </w:tblGrid>
      <w:tr w:rsidR="00AA44FC" w:rsidTr="003731B1">
        <w:trPr>
          <w:cantSplit/>
          <w:tblHeader/>
        </w:trPr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Default="00AA44FC" w:rsidP="00946B57">
            <w:pPr>
              <w:pStyle w:val="a6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Default="00AA44FC" w:rsidP="00946B57">
            <w:pPr>
              <w:pStyle w:val="a6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развития объема внимания</w:t>
            </w:r>
          </w:p>
        </w:tc>
      </w:tr>
      <w:tr w:rsidR="00AA44FC" w:rsidTr="003731B1">
        <w:trPr>
          <w:cantSplit/>
        </w:trPr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высокий </w:t>
            </w:r>
          </w:p>
        </w:tc>
      </w:tr>
      <w:tr w:rsidR="00AA44FC" w:rsidTr="003731B1">
        <w:trPr>
          <w:cantSplit/>
        </w:trPr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 </w:t>
            </w:r>
          </w:p>
        </w:tc>
        <w:tc>
          <w:tcPr>
            <w:tcW w:w="4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AA44FC" w:rsidTr="003731B1">
        <w:trPr>
          <w:cantSplit/>
        </w:trPr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– 7 </w:t>
            </w:r>
          </w:p>
        </w:tc>
        <w:tc>
          <w:tcPr>
            <w:tcW w:w="4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</w:tr>
      <w:tr w:rsidR="00AA44FC" w:rsidTr="003731B1">
        <w:trPr>
          <w:cantSplit/>
        </w:trPr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5 </w:t>
            </w:r>
          </w:p>
        </w:tc>
        <w:tc>
          <w:tcPr>
            <w:tcW w:w="4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</w:tc>
      </w:tr>
      <w:tr w:rsidR="00AA44FC" w:rsidTr="003731B1">
        <w:trPr>
          <w:cantSplit/>
        </w:trPr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3 </w:t>
            </w:r>
          </w:p>
        </w:tc>
        <w:tc>
          <w:tcPr>
            <w:tcW w:w="4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Default="00AA44FC" w:rsidP="00946B57">
            <w:pPr>
              <w:pStyle w:val="a5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низкий </w:t>
            </w:r>
          </w:p>
        </w:tc>
      </w:tr>
    </w:tbl>
    <w:p w:rsidR="00AA44FC" w:rsidRDefault="00AA44FC" w:rsidP="003731B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 Методика“Диагностика     особенностей    внимания”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определение эффективности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ребенок работает по инструкции с </w:t>
      </w:r>
      <w:proofErr w:type="spellStart"/>
      <w:r>
        <w:rPr>
          <w:sz w:val="28"/>
          <w:szCs w:val="28"/>
        </w:rPr>
        <w:t>односюжетными</w:t>
      </w:r>
      <w:proofErr w:type="spellEnd"/>
      <w:r>
        <w:rPr>
          <w:sz w:val="28"/>
          <w:szCs w:val="28"/>
        </w:rPr>
        <w:t xml:space="preserve"> рисунками, различающимися отдельными деталями.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>односюжетные</w:t>
      </w:r>
      <w:proofErr w:type="spellEnd"/>
      <w:r>
        <w:rPr>
          <w:sz w:val="28"/>
          <w:szCs w:val="28"/>
        </w:rPr>
        <w:t xml:space="preserve"> картинки (приложение 3</w:t>
      </w:r>
      <w:r w:rsidR="00B00A88">
        <w:rPr>
          <w:sz w:val="28"/>
          <w:szCs w:val="28"/>
        </w:rPr>
        <w:t>0</w:t>
      </w:r>
      <w:r>
        <w:rPr>
          <w:sz w:val="28"/>
          <w:szCs w:val="28"/>
        </w:rPr>
        <w:t>), стол, часы с секундной стрелкой, протокол.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“Посмотри на рисунки, постарайся как можно быстрее назвать все признаки, которые отличают один рисунок от другого”.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Фиксируемые параметры: </w:t>
      </w:r>
      <w:r>
        <w:rPr>
          <w:sz w:val="28"/>
          <w:szCs w:val="28"/>
        </w:rPr>
        <w:t>время выполнения задания, количество названных отличий, повторы, неправильно названные отличия, пропущенные отличительные признаки.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2408"/>
        <w:gridCol w:w="2409"/>
        <w:gridCol w:w="2410"/>
      </w:tblGrid>
      <w:tr w:rsidR="00AA44FC" w:rsidRPr="003731B1" w:rsidTr="003731B1">
        <w:trPr>
          <w:cantSplit/>
          <w:tblHeader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 xml:space="preserve">Уровень развития внимания 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>Время выполнения задания</w:t>
            </w:r>
            <w:proofErr w:type="gramStart"/>
            <w:r w:rsidRPr="003731B1">
              <w:t xml:space="preserve"> ,</w:t>
            </w:r>
            <w:proofErr w:type="gramEnd"/>
            <w:r w:rsidRPr="003731B1">
              <w:t xml:space="preserve"> мин 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>К – во названных отличий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>Число ошибок</w:t>
            </w:r>
          </w:p>
        </w:tc>
      </w:tr>
      <w:tr w:rsidR="00AA44FC" w:rsidRPr="003731B1" w:rsidTr="003731B1">
        <w:trPr>
          <w:cantSplit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Очень высокий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1 – 1,5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 –   </w:t>
            </w:r>
          </w:p>
        </w:tc>
      </w:tr>
      <w:tr w:rsidR="00AA44FC" w:rsidRPr="003731B1" w:rsidTr="003731B1">
        <w:trPr>
          <w:cantSplit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Выше среднего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1,5 – 2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14 – 13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1 – 2  </w:t>
            </w:r>
          </w:p>
        </w:tc>
      </w:tr>
      <w:tr w:rsidR="00AA44FC" w:rsidRPr="003731B1" w:rsidTr="003731B1">
        <w:trPr>
          <w:cantSplit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Средний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2 – 2,5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12 – 11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3</w:t>
            </w:r>
          </w:p>
        </w:tc>
      </w:tr>
      <w:tr w:rsidR="00AA44FC" w:rsidRPr="003731B1" w:rsidTr="003731B1">
        <w:trPr>
          <w:cantSplit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Ниже среднего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2,5 – 3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10 – 9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4</w:t>
            </w:r>
          </w:p>
        </w:tc>
      </w:tr>
      <w:tr w:rsidR="00AA44FC" w:rsidRPr="003731B1" w:rsidTr="003731B1">
        <w:trPr>
          <w:cantSplit/>
          <w:trHeight w:val="39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Низкий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3 – 3,5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8 – 6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5 – 7  </w:t>
            </w:r>
          </w:p>
        </w:tc>
      </w:tr>
      <w:tr w:rsidR="00AA44FC" w:rsidRPr="003731B1" w:rsidTr="003731B1">
        <w:trPr>
          <w:cantSplit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Очень низкий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3,5 – 4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Менее 6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Более 7 </w:t>
            </w:r>
          </w:p>
        </w:tc>
      </w:tr>
    </w:tbl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</w:p>
    <w:p w:rsidR="00AA44FC" w:rsidRDefault="00AA44FC" w:rsidP="003731B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Методика  “Оценка   уровня   произвольного  внимания“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уровня развития устойчивости и объема произвольного 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Описание:</w:t>
      </w:r>
      <w:r>
        <w:rPr>
          <w:sz w:val="28"/>
          <w:szCs w:val="28"/>
        </w:rPr>
        <w:t xml:space="preserve"> ребенку предлагается выполнить задание в три этапа. На 1 – м этапе ребенок по образцу вписывает знаки в геометрические фигуры (приложение</w:t>
      </w:r>
      <w:r w:rsidR="00B00A88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). На 2 – м этапе – зачеркивает и обводит два определенных предмета из четырех по указанию взрослого (приложение </w:t>
      </w:r>
      <w:r w:rsidR="00B00A88">
        <w:rPr>
          <w:sz w:val="28"/>
          <w:szCs w:val="28"/>
        </w:rPr>
        <w:t>32</w:t>
      </w:r>
      <w:r>
        <w:rPr>
          <w:sz w:val="28"/>
          <w:szCs w:val="28"/>
        </w:rPr>
        <w:t>). На 3 – м этапе – зачеркивает во всех фигурках нари</w:t>
      </w:r>
      <w:r w:rsidR="00B00A88">
        <w:rPr>
          <w:sz w:val="28"/>
          <w:szCs w:val="28"/>
        </w:rPr>
        <w:t>сованных насекомых (приложение 33</w:t>
      </w:r>
      <w:r>
        <w:rPr>
          <w:sz w:val="28"/>
          <w:szCs w:val="28"/>
        </w:rPr>
        <w:t>). Уровень развития произвольного внимания определяется по сумме результатов трех отдельно обработанных этапов работы.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три листа</w:t>
      </w:r>
      <w:r w:rsidR="003731B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изображение геометрических фигур; образ реальных предметов – рыбка, воздушный шарик, яблоко, арбуз; набор знакомых геометрических фигур, в двух из которых обозначены мухи и гусеницы. В каждом листе 10 рядов фигур (по 10 в каждом ряду). Верхние четыре фигуры – это образец работы для испытуемого; простой карандаш; часы с секундной стрелкой, протокол для фиксации параметров.</w:t>
      </w:r>
    </w:p>
    <w:p w:rsidR="00AA44FC" w:rsidRDefault="00AA44FC" w:rsidP="00AA44FC">
      <w:pPr>
        <w:spacing w:line="100" w:lineRule="atLeast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Инструкция:</w:t>
      </w:r>
      <w:r>
        <w:rPr>
          <w:sz w:val="28"/>
          <w:szCs w:val="28"/>
        </w:rPr>
        <w:t xml:space="preserve"> “На этом рисунке изображены геометрические фигуры. Сейчас я нарисую знаки в каждой из четырех верхних фигур. Ты должен расставить такие же знаки во всех остальных фигурах листа. Ты можешь сверять свои действия с образцом“.- </w:t>
      </w:r>
      <w:r>
        <w:rPr>
          <w:i/>
          <w:iCs/>
          <w:sz w:val="28"/>
          <w:szCs w:val="28"/>
        </w:rPr>
        <w:t>Первый этап.</w:t>
      </w:r>
    </w:p>
    <w:p w:rsidR="00AA44FC" w:rsidRDefault="00AA44FC" w:rsidP="00AA44FC">
      <w:pPr>
        <w:spacing w:line="100" w:lineRule="atLeas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“ На листе нарисованы рыбки, яблоки, воздушные шары, арбузы. Прошу тебя зачеркнуть всех рыбок, а яблоки обвести кружком“. -</w:t>
      </w:r>
      <w:r>
        <w:rPr>
          <w:i/>
          <w:iCs/>
          <w:sz w:val="28"/>
          <w:szCs w:val="28"/>
        </w:rPr>
        <w:t xml:space="preserve"> Второй этап.</w:t>
      </w:r>
    </w:p>
    <w:p w:rsidR="00AA44FC" w:rsidRDefault="00AA44FC" w:rsidP="00AA44FC">
      <w:pPr>
        <w:spacing w:line="100" w:lineRule="atLeas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“На этой карточке нарисованы уже знакомые тебе геометрические фигуры. В квадратики забрались мухи, а в ромбах поселились гусеницы. Ты должен зачеркнуть во всех фигурах карточки и мух, и гусениц“. - </w:t>
      </w:r>
      <w:r>
        <w:rPr>
          <w:i/>
          <w:iCs/>
          <w:sz w:val="28"/>
          <w:szCs w:val="28"/>
        </w:rPr>
        <w:t>Третий этап.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эксперимента необходимо обратить внимание на поведение испытуемого: </w:t>
      </w:r>
    </w:p>
    <w:p w:rsidR="00AA44FC" w:rsidRPr="003731B1" w:rsidRDefault="003731B1" w:rsidP="003731B1">
      <w:pPr>
        <w:pStyle w:val="a9"/>
        <w:numPr>
          <w:ilvl w:val="0"/>
          <w:numId w:val="43"/>
        </w:numPr>
        <w:tabs>
          <w:tab w:val="left" w:pos="687"/>
        </w:tabs>
        <w:spacing w:line="100" w:lineRule="atLeast"/>
        <w:jc w:val="both"/>
        <w:rPr>
          <w:sz w:val="28"/>
          <w:szCs w:val="28"/>
        </w:rPr>
      </w:pPr>
      <w:r w:rsidRPr="003731B1">
        <w:rPr>
          <w:sz w:val="28"/>
          <w:szCs w:val="28"/>
        </w:rPr>
        <w:t>о</w:t>
      </w:r>
      <w:r w:rsidR="00AA44FC" w:rsidRPr="003731B1">
        <w:rPr>
          <w:sz w:val="28"/>
          <w:szCs w:val="28"/>
        </w:rPr>
        <w:t>твлекается от работы или нет;</w:t>
      </w:r>
    </w:p>
    <w:p w:rsidR="00AA44FC" w:rsidRPr="003731B1" w:rsidRDefault="00AA44FC" w:rsidP="003731B1">
      <w:pPr>
        <w:pStyle w:val="a9"/>
        <w:numPr>
          <w:ilvl w:val="0"/>
          <w:numId w:val="43"/>
        </w:numPr>
        <w:tabs>
          <w:tab w:val="left" w:pos="687"/>
        </w:tabs>
        <w:spacing w:line="100" w:lineRule="atLeast"/>
        <w:jc w:val="both"/>
        <w:rPr>
          <w:sz w:val="28"/>
          <w:szCs w:val="28"/>
        </w:rPr>
      </w:pPr>
      <w:r w:rsidRPr="003731B1">
        <w:rPr>
          <w:sz w:val="28"/>
          <w:szCs w:val="28"/>
        </w:rPr>
        <w:t>как часто требовалось напоминание о необходимости продолжить работу;</w:t>
      </w:r>
    </w:p>
    <w:p w:rsidR="00AA44FC" w:rsidRPr="003731B1" w:rsidRDefault="00AA44FC" w:rsidP="003731B1">
      <w:pPr>
        <w:pStyle w:val="a9"/>
        <w:numPr>
          <w:ilvl w:val="0"/>
          <w:numId w:val="43"/>
        </w:numPr>
        <w:tabs>
          <w:tab w:val="left" w:pos="687"/>
        </w:tabs>
        <w:spacing w:line="100" w:lineRule="atLeast"/>
        <w:jc w:val="both"/>
        <w:rPr>
          <w:sz w:val="28"/>
          <w:szCs w:val="28"/>
        </w:rPr>
      </w:pPr>
      <w:r w:rsidRPr="003731B1">
        <w:rPr>
          <w:sz w:val="28"/>
          <w:szCs w:val="28"/>
        </w:rPr>
        <w:t>часто ли испытуемый сверял свои действия с образцом;</w:t>
      </w:r>
    </w:p>
    <w:p w:rsidR="00AA44FC" w:rsidRPr="003731B1" w:rsidRDefault="00AA44FC" w:rsidP="003731B1">
      <w:pPr>
        <w:pStyle w:val="a9"/>
        <w:numPr>
          <w:ilvl w:val="0"/>
          <w:numId w:val="43"/>
        </w:numPr>
        <w:tabs>
          <w:tab w:val="left" w:pos="687"/>
        </w:tabs>
        <w:spacing w:line="100" w:lineRule="atLeast"/>
        <w:jc w:val="both"/>
        <w:rPr>
          <w:sz w:val="28"/>
          <w:szCs w:val="28"/>
        </w:rPr>
      </w:pPr>
      <w:r w:rsidRPr="003731B1">
        <w:rPr>
          <w:sz w:val="28"/>
          <w:szCs w:val="28"/>
        </w:rPr>
        <w:t>пытался ли проверять себя; если да, то как.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Фиксируемые параметры:</w:t>
      </w:r>
      <w:r>
        <w:rPr>
          <w:sz w:val="28"/>
          <w:szCs w:val="28"/>
        </w:rPr>
        <w:t xml:space="preserve"> время заполнения каждой карточки; количество допущенных ошибок при заполнении каждой карточки (пропуск нужной фигуры, ошибочный значок, лишние значки). 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результатов: </w:t>
      </w:r>
      <w:r>
        <w:rPr>
          <w:sz w:val="28"/>
          <w:szCs w:val="28"/>
        </w:rPr>
        <w:t>чтобы оценить уровень развития произвольного внимания ребенка 6–8 лет, необходимо подсчитать среднее время заполнения карточки по формуле: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t = (t1  + t 2 + t 3) / 3,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где t  - среднее арифметическое время заполнения  одной карточки, в секундах;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 1  - время заполнения карточки 4,  t2  и     t 3  - соответственно карточек 5 и 6.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необходимо подсчитать среднюю величину  количества ошибок:    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n = (n1 + n 2 + n 3)  / 3,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где  n – среднее арифметическое количества ошибок;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n1,  n2 ,   n3 – количество ошибок по результатам соответствующих этапов эксперимента.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   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546"/>
        <w:gridCol w:w="2879"/>
      </w:tblGrid>
      <w:tr w:rsidR="00AA44FC" w:rsidRPr="003731B1" w:rsidTr="003731B1">
        <w:trPr>
          <w:cantSplit/>
          <w:tblHeader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 xml:space="preserve">Уровень развития произвольного внимания 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 xml:space="preserve">Время заполнения </w:t>
            </w:r>
          </w:p>
        </w:tc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6"/>
              <w:spacing w:after="0"/>
            </w:pPr>
            <w:r w:rsidRPr="003731B1">
              <w:t xml:space="preserve">Количество ошибок </w:t>
            </w:r>
          </w:p>
        </w:tc>
      </w:tr>
      <w:tr w:rsidR="00AA44FC" w:rsidRPr="003731B1" w:rsidTr="003731B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Очень высокий 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1 мин . 15 сек</w:t>
            </w:r>
            <w:proofErr w:type="gramStart"/>
            <w:r w:rsidRPr="003731B1">
              <w:t xml:space="preserve"> .</w:t>
            </w:r>
            <w:proofErr w:type="gramEnd"/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 –  </w:t>
            </w:r>
          </w:p>
        </w:tc>
      </w:tr>
      <w:tr w:rsidR="00AA44FC" w:rsidRPr="003731B1" w:rsidTr="003731B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Высокий 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1 мин . 45 сек</w:t>
            </w:r>
            <w:proofErr w:type="gramStart"/>
            <w:r w:rsidRPr="003731B1">
              <w:t xml:space="preserve"> .</w:t>
            </w:r>
            <w:proofErr w:type="gramEnd"/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2</w:t>
            </w:r>
          </w:p>
        </w:tc>
      </w:tr>
      <w:tr w:rsidR="00AA44FC" w:rsidRPr="003731B1" w:rsidTr="003731B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Средний 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1 мин . 50 сек</w:t>
            </w:r>
            <w:proofErr w:type="gramStart"/>
            <w:r w:rsidRPr="003731B1">
              <w:t xml:space="preserve"> .</w:t>
            </w:r>
            <w:proofErr w:type="gramEnd"/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3</w:t>
            </w:r>
          </w:p>
        </w:tc>
      </w:tr>
      <w:tr w:rsidR="00AA44FC" w:rsidRPr="003731B1" w:rsidTr="003731B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Ниже среднего 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2 мин . 10 сек</w:t>
            </w:r>
            <w:proofErr w:type="gramStart"/>
            <w:r w:rsidRPr="003731B1">
              <w:t xml:space="preserve"> .</w:t>
            </w:r>
            <w:proofErr w:type="gramEnd"/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6</w:t>
            </w:r>
          </w:p>
        </w:tc>
      </w:tr>
      <w:tr w:rsidR="00AA44FC" w:rsidRPr="003731B1" w:rsidTr="003731B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 xml:space="preserve">Низкий 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Более 2 мин . 10 сек</w:t>
            </w:r>
            <w:proofErr w:type="gramStart"/>
            <w:r w:rsidRPr="003731B1">
              <w:t xml:space="preserve"> .</w:t>
            </w:r>
            <w:proofErr w:type="gramEnd"/>
          </w:p>
        </w:tc>
        <w:tc>
          <w:tcPr>
            <w:tcW w:w="2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3731B1" w:rsidRDefault="00AA44FC" w:rsidP="003731B1">
            <w:pPr>
              <w:pStyle w:val="a5"/>
              <w:spacing w:after="0"/>
              <w:jc w:val="center"/>
            </w:pPr>
            <w:r w:rsidRPr="003731B1">
              <w:t>Более 6</w:t>
            </w:r>
          </w:p>
        </w:tc>
      </w:tr>
    </w:tbl>
    <w:p w:rsidR="00AA44FC" w:rsidRPr="003731B1" w:rsidRDefault="00AA44FC" w:rsidP="003731B1">
      <w:pPr>
        <w:jc w:val="both"/>
      </w:pP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Методика “Тест    переплетенных     линий“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определение уровня развития устойчивости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ребенку предлагается рисунок с переплетенными линиями. Начало каждой линии имеет номер слева, а концы линий пронумерованы справа. Номера начала и конца одной и той же линии не совпадают. Ребенку следует проследить по порядку все линии глазами, без помощи рук, и найти конец каждой линии. При этом вслух называть номер начала линии и ее конца. Необходимо фиксировать время, затраченное на весь тест, а также </w:t>
      </w:r>
      <w:r>
        <w:rPr>
          <w:sz w:val="28"/>
          <w:szCs w:val="28"/>
        </w:rPr>
        <w:lastRenderedPageBreak/>
        <w:t>остановки, ошибки. На все задания отводится не более четырех минут.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лист с переплетенными л</w:t>
      </w:r>
      <w:r w:rsidR="00B00A88">
        <w:rPr>
          <w:sz w:val="28"/>
          <w:szCs w:val="28"/>
        </w:rPr>
        <w:t>иниями (приложение 34</w:t>
      </w:r>
      <w:r>
        <w:rPr>
          <w:sz w:val="28"/>
          <w:szCs w:val="28"/>
        </w:rPr>
        <w:t>а), протокол для фиксации параметров, часы с секундной стрелкой.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“Сейчас мы с тобой поиграем. Будь внимателен. На этом рисунке изображены линии, которые переплетены между собой. Необходимо проследить только глазами от начала и до конца каждую линию: найти ее начало и конец. Приступай к работе”.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Фиксируемые параметры: </w:t>
      </w:r>
      <w:r>
        <w:rPr>
          <w:sz w:val="28"/>
          <w:szCs w:val="28"/>
        </w:rPr>
        <w:t>время выполнения, затраченное на весь тест, а также остановки, ошибки.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 </w:t>
      </w:r>
    </w:p>
    <w:p w:rsidR="00AA44FC" w:rsidRPr="00840825" w:rsidRDefault="00AA44FC" w:rsidP="00840825">
      <w:pPr>
        <w:pStyle w:val="a9"/>
        <w:numPr>
          <w:ilvl w:val="0"/>
          <w:numId w:val="46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высокая устойчивость внимания – равномерный темп выполнения, 8 секунд на каждую линию, отсутствие ошибок (время 1 минута 20 секунд и менее);</w:t>
      </w:r>
    </w:p>
    <w:p w:rsidR="00AA44FC" w:rsidRPr="00840825" w:rsidRDefault="00AA44FC" w:rsidP="00840825">
      <w:pPr>
        <w:pStyle w:val="a9"/>
        <w:numPr>
          <w:ilvl w:val="0"/>
          <w:numId w:val="46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средняя устойчивость – без ошибок, время в пределах 1,5 – 2 минут (или 1 – 2 ошибки, но быстрее темп);</w:t>
      </w:r>
    </w:p>
    <w:p w:rsidR="00AA44FC" w:rsidRPr="00840825" w:rsidRDefault="00AA44FC" w:rsidP="00840825">
      <w:pPr>
        <w:pStyle w:val="a9"/>
        <w:numPr>
          <w:ilvl w:val="0"/>
          <w:numId w:val="46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низкая устойчивость – три и более ошибки за то же время;</w:t>
      </w:r>
    </w:p>
    <w:p w:rsidR="00AA44FC" w:rsidRPr="00840825" w:rsidRDefault="00AA44FC" w:rsidP="00840825">
      <w:pPr>
        <w:pStyle w:val="a9"/>
        <w:numPr>
          <w:ilvl w:val="0"/>
          <w:numId w:val="46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очень низкая – большее число ошибок. Такой результат говорит о состоянии временного утомления ребенка в момент проведения теста или общей слабости (астении) процессов внимания, связанной с другими причинами.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</w:p>
    <w:p w:rsidR="00AA44FC" w:rsidRDefault="00AA44FC" w:rsidP="00840825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 Методика   “Круги“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выявление уровня развития объема внимания детей 6 – 8 лет.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в таблице с пустыми и двойными -  тройными кругами разных размеров следует отыскать все пустые круги в порядке уменьшения их размеров (от самого большого до самого маленького).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таблица с изображением пустых, двойных и тройных круго</w:t>
      </w:r>
      <w:r w:rsidR="00B00A88">
        <w:rPr>
          <w:sz w:val="28"/>
          <w:szCs w:val="28"/>
        </w:rPr>
        <w:t>в разных размеров  (приложение 34</w:t>
      </w:r>
      <w:r>
        <w:rPr>
          <w:sz w:val="28"/>
          <w:szCs w:val="28"/>
        </w:rPr>
        <w:t>б); часы с секундной стрелкой; протокол для фиксации параметров.</w:t>
      </w:r>
    </w:p>
    <w:p w:rsidR="00AA44FC" w:rsidRDefault="00AA44FC" w:rsidP="00AA44FC">
      <w:pPr>
        <w:tabs>
          <w:tab w:val="left" w:pos="2510"/>
        </w:tabs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“Сейчас мы поиграем. Будь внимателен. Я объясню задание один раз. В этой таблице нарисованы круги разных размеров. Одни из них пустые (показ), другие – двойные (показ), а третьи – тройные (показ). Посмотри внимательно и отыщи все пустые круги от самого большого до самого маленького в порядке их уменьшения. Приступай к работе“.   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Фиксируемые параметры: </w:t>
      </w:r>
      <w:r>
        <w:rPr>
          <w:sz w:val="28"/>
          <w:szCs w:val="28"/>
        </w:rPr>
        <w:t xml:space="preserve">время выполнения задания, количество сделанных ошибок. 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6"/>
        <w:gridCol w:w="2395"/>
        <w:gridCol w:w="2566"/>
      </w:tblGrid>
      <w:tr w:rsidR="00AA44FC" w:rsidTr="00840825">
        <w:trPr>
          <w:cantSplit/>
          <w:tblHeader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6"/>
              <w:spacing w:after="0" w:line="100" w:lineRule="atLeast"/>
            </w:pPr>
            <w:r w:rsidRPr="00840825">
              <w:t xml:space="preserve">Результат </w:t>
            </w:r>
          </w:p>
        </w:tc>
        <w:tc>
          <w:tcPr>
            <w:tcW w:w="2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6"/>
              <w:spacing w:line="100" w:lineRule="atLeast"/>
            </w:pPr>
            <w:r w:rsidRPr="00840825">
              <w:t xml:space="preserve">Время </w:t>
            </w:r>
          </w:p>
          <w:p w:rsidR="00AA44FC" w:rsidRPr="00840825" w:rsidRDefault="00AA44FC" w:rsidP="00840825">
            <w:pPr>
              <w:pStyle w:val="a6"/>
              <w:spacing w:after="0" w:line="100" w:lineRule="atLeast"/>
            </w:pPr>
            <w:r w:rsidRPr="00840825">
              <w:t xml:space="preserve">выполнения, сек. 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6"/>
              <w:spacing w:after="0" w:line="100" w:lineRule="atLeast"/>
            </w:pPr>
            <w:r w:rsidRPr="00840825">
              <w:t>Количество ошибок</w:t>
            </w:r>
          </w:p>
        </w:tc>
      </w:tr>
      <w:tr w:rsidR="00AA44FC" w:rsidTr="00840825">
        <w:trPr>
          <w:cantSplit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Высокий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30 – 40 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1 – 2 </w:t>
            </w:r>
          </w:p>
        </w:tc>
      </w:tr>
      <w:tr w:rsidR="00AA44FC" w:rsidTr="00840825">
        <w:trPr>
          <w:cantSplit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Средний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40 – 110 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3 – 5 </w:t>
            </w:r>
          </w:p>
        </w:tc>
      </w:tr>
      <w:tr w:rsidR="00AA44FC" w:rsidTr="00840825">
        <w:trPr>
          <w:cantSplit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Низкий </w:t>
            </w:r>
          </w:p>
        </w:tc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Свыше 110 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 xml:space="preserve">Более 7 – 8 </w:t>
            </w:r>
          </w:p>
        </w:tc>
      </w:tr>
    </w:tbl>
    <w:p w:rsidR="00AA44FC" w:rsidRDefault="00AA44FC" w:rsidP="00840825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  Методика   “Корректурная      проба“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диагностика распределения внимания.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>Ребенок, просматривая в корректурной матрице каждую строку последовательно, должен как можно скорее зачеркивать разными способами три каких</w:t>
      </w:r>
      <w:r w:rsidR="00840825">
        <w:rPr>
          <w:sz w:val="28"/>
          <w:szCs w:val="28"/>
        </w:rPr>
        <w:t>-</w:t>
      </w:r>
      <w:r>
        <w:rPr>
          <w:sz w:val="28"/>
          <w:szCs w:val="28"/>
        </w:rPr>
        <w:t xml:space="preserve">либо различных элемента матрицы (приложение </w:t>
      </w:r>
      <w:r w:rsidR="00B00A88">
        <w:rPr>
          <w:sz w:val="28"/>
          <w:szCs w:val="28"/>
        </w:rPr>
        <w:t>35</w:t>
      </w:r>
      <w:r>
        <w:rPr>
          <w:sz w:val="28"/>
          <w:szCs w:val="28"/>
        </w:rPr>
        <w:t>)</w:t>
      </w:r>
      <w:r w:rsidR="00840825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 елочку – поперечной чертой, мяч – вертикальной, а звездочку – крестиком. Необходимо фиксировать общее время выполнения всей работы (максимум 5 минут). Через каждую минуту взрослый должен отмечать на бланке (предупредив об этом заранее ребенка, чтобы не сбивать его темп работы) место текущего поиска заданных знаков.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различного вида изображения – фигурные, буквенные, силуэтные  и др.; протокол для фиксации параметров; часы с секундной стрелкой; простые карандаши.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>“Перед тобой карточка с изображением напечатанных букв. В каждой строчке зачеркивай карандашом только три буквы – А, К, Х. Если  я буду своим карандашом ставить какие</w:t>
      </w:r>
      <w:r w:rsidR="00840825">
        <w:rPr>
          <w:sz w:val="28"/>
          <w:szCs w:val="28"/>
        </w:rPr>
        <w:t>-</w:t>
      </w:r>
      <w:r>
        <w:rPr>
          <w:sz w:val="28"/>
          <w:szCs w:val="28"/>
        </w:rPr>
        <w:t>либо знаки, не обращай внимания и продолжай работать. Приступай к выполнению задания“.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Фиксируемые параметры: </w:t>
      </w:r>
      <w:r>
        <w:rPr>
          <w:sz w:val="28"/>
          <w:szCs w:val="28"/>
        </w:rPr>
        <w:t xml:space="preserve">время выполнения задания. 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Обработка результатов: </w:t>
      </w:r>
      <w:r>
        <w:rPr>
          <w:sz w:val="28"/>
          <w:szCs w:val="28"/>
        </w:rPr>
        <w:t>по результатам работы можно составить график продуктивности, откладывая по вертикальной оси число просмотренных за минуту знаков, а по горизонтали – время по минутам. Если кривая на графике имеет тенденцию  к некоторому повышению в конце работы, равномерную высоту линии в середине и небольшой спуск в начале, то это нормальная кривая распределения внимания (возможны ошибки при высоком темпе работы), с выраженным устойчивым периодом  врабатываемости.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кривая имеет резкие колебания по всей длине или понижение в конце работы, то это свидетельствует о состоянии быстрой истощаемости внимания и сигнализирует о каком – либо неблагополучии психического состояния ребенка (перенапряжение от эмоциональных, физических или интеллектуальных нагрузок; соматическое заболевание, органическая недостаточность ЦНС и др.).</w:t>
      </w: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</w:t>
      </w:r>
    </w:p>
    <w:p w:rsidR="00AA44FC" w:rsidRPr="00840825" w:rsidRDefault="00AA44FC" w:rsidP="00840825">
      <w:pPr>
        <w:pStyle w:val="a9"/>
        <w:numPr>
          <w:ilvl w:val="0"/>
          <w:numId w:val="47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высокий темп – менее 2,5 минут;</w:t>
      </w:r>
    </w:p>
    <w:p w:rsidR="00AA44FC" w:rsidRPr="00840825" w:rsidRDefault="00AA44FC" w:rsidP="00840825">
      <w:pPr>
        <w:pStyle w:val="a9"/>
        <w:numPr>
          <w:ilvl w:val="0"/>
          <w:numId w:val="47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средний темп – 2,5 – 3 минуты;</w:t>
      </w:r>
    </w:p>
    <w:p w:rsidR="00AA44FC" w:rsidRPr="00840825" w:rsidRDefault="00AA44FC" w:rsidP="00840825">
      <w:pPr>
        <w:pStyle w:val="a9"/>
        <w:numPr>
          <w:ilvl w:val="0"/>
          <w:numId w:val="47"/>
        </w:numPr>
        <w:spacing w:line="100" w:lineRule="atLeast"/>
        <w:jc w:val="both"/>
        <w:rPr>
          <w:sz w:val="28"/>
          <w:szCs w:val="28"/>
        </w:rPr>
      </w:pPr>
      <w:r w:rsidRPr="00840825">
        <w:rPr>
          <w:sz w:val="28"/>
          <w:szCs w:val="28"/>
        </w:rPr>
        <w:t>низкий темп – 3 – 5 минут (скоростные характеристики психической деятельности являются индивидуальными для каждого ребенка</w:t>
      </w:r>
      <w:proofErr w:type="gramStart"/>
      <w:r w:rsidRPr="00840825">
        <w:rPr>
          <w:sz w:val="28"/>
          <w:szCs w:val="28"/>
        </w:rPr>
        <w:t xml:space="preserve"> ,</w:t>
      </w:r>
      <w:proofErr w:type="gramEnd"/>
      <w:r w:rsidRPr="00840825">
        <w:rPr>
          <w:sz w:val="28"/>
          <w:szCs w:val="28"/>
        </w:rPr>
        <w:t xml:space="preserve"> здесь не может быть жестких нормативов и прямой связи с уровнем развития интеллекта).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Интерпретация:  </w:t>
      </w:r>
      <w:r>
        <w:rPr>
          <w:sz w:val="28"/>
          <w:szCs w:val="28"/>
        </w:rPr>
        <w:t>методика позволяет оценить скорость и продуктивность работы, а также количество и качество допущенных ошибок.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</w:p>
    <w:p w:rsidR="00AA44FC" w:rsidRDefault="00AA44FC" w:rsidP="00AA44FC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8.  Методика    “Треугольники“</w:t>
      </w:r>
    </w:p>
    <w:p w:rsidR="00AA44FC" w:rsidRDefault="00AA44FC" w:rsidP="00AA44FC">
      <w:pPr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определение переключаемости произвольного внимания.</w:t>
      </w: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по указанию взрослого ребенок рисует треугольники 2 – 3 </w:t>
      </w:r>
      <w:r>
        <w:rPr>
          <w:sz w:val="28"/>
          <w:szCs w:val="28"/>
        </w:rPr>
        <w:lastRenderedPageBreak/>
        <w:t>строки. По количеству ошибок определяется уровень развития переключаемости произвольного внимания.</w:t>
      </w: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 </w:t>
      </w:r>
      <w:r>
        <w:rPr>
          <w:sz w:val="28"/>
          <w:szCs w:val="28"/>
        </w:rPr>
        <w:t>лист бумаги, простой карандаш, протокол.</w:t>
      </w: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Инструкция: </w:t>
      </w:r>
      <w:r>
        <w:rPr>
          <w:sz w:val="28"/>
          <w:szCs w:val="28"/>
        </w:rPr>
        <w:t>“Будь очень внимателен! Сейчас я дам тебе одно за другим два письменных задания, а ты должен их правильно выполнить. Первое задание – рисовать треугольники уголком вверх (показать на отдельном листе, после этого образец убрать)“. Через 2 – 2,5 строчки рисунка предлагается второе задание – продолжать рисовать треугольники, но уголком вниз (показать образец). Второе задание выполняется также в 2 – 3 строки.</w:t>
      </w: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Фиксируемые параметры: </w:t>
      </w:r>
      <w:r>
        <w:rPr>
          <w:sz w:val="28"/>
          <w:szCs w:val="28"/>
        </w:rPr>
        <w:t xml:space="preserve">ошибки при выполнении задания. </w:t>
      </w: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Нормативы: </w:t>
      </w:r>
    </w:p>
    <w:tbl>
      <w:tblPr>
        <w:tblW w:w="0" w:type="auto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9"/>
        <w:gridCol w:w="1125"/>
      </w:tblGrid>
      <w:tr w:rsidR="00AA44FC" w:rsidTr="00946B57">
        <w:trPr>
          <w:cantSplit/>
          <w:tblHeader/>
        </w:trPr>
        <w:tc>
          <w:tcPr>
            <w:tcW w:w="8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6"/>
              <w:spacing w:after="0" w:line="100" w:lineRule="atLeast"/>
            </w:pPr>
            <w:r w:rsidRPr="00840825">
              <w:t xml:space="preserve">Результат и его интерпретация 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6"/>
              <w:spacing w:after="0" w:line="100" w:lineRule="atLeast"/>
            </w:pPr>
            <w:r w:rsidRPr="00840825">
              <w:t xml:space="preserve">Балл </w:t>
            </w:r>
          </w:p>
        </w:tc>
      </w:tr>
      <w:tr w:rsidR="00AA44FC" w:rsidTr="00946B57">
        <w:trPr>
          <w:cantSplit/>
        </w:trPr>
        <w:tc>
          <w:tcPr>
            <w:tcW w:w="846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both"/>
            </w:pPr>
            <w:r w:rsidRPr="00840825">
              <w:t>1 . Ребенок правильно выполняет второе задание</w:t>
            </w:r>
            <w:proofErr w:type="gramStart"/>
            <w:r w:rsidRPr="00840825">
              <w:t xml:space="preserve"> ,</w:t>
            </w:r>
            <w:proofErr w:type="gramEnd"/>
            <w:r w:rsidRPr="00840825">
              <w:t xml:space="preserve"> достаточная концентрация и устойчивость внимания , отсутствие даже легких признаков инертности .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>5</w:t>
            </w:r>
          </w:p>
        </w:tc>
      </w:tr>
      <w:tr w:rsidR="00AA44FC" w:rsidTr="00946B57">
        <w:trPr>
          <w:cantSplit/>
        </w:trPr>
        <w:tc>
          <w:tcPr>
            <w:tcW w:w="846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both"/>
            </w:pPr>
            <w:r w:rsidRPr="00840825">
              <w:t>2 . Ошибки при рисовании первых трех фигур второго задания</w:t>
            </w:r>
            <w:proofErr w:type="gramStart"/>
            <w:r w:rsidRPr="00840825">
              <w:t xml:space="preserve"> ,</w:t>
            </w:r>
            <w:proofErr w:type="gramEnd"/>
            <w:r w:rsidRPr="00840825">
              <w:t xml:space="preserve"> затем правильно – слабо выраженные переключаемость , врабатываемость .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>4</w:t>
            </w:r>
          </w:p>
        </w:tc>
      </w:tr>
      <w:tr w:rsidR="00AA44FC" w:rsidTr="00946B57">
        <w:trPr>
          <w:cantSplit/>
        </w:trPr>
        <w:tc>
          <w:tcPr>
            <w:tcW w:w="846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both"/>
            </w:pPr>
            <w:r w:rsidRPr="00840825">
              <w:t xml:space="preserve">3 . Исправленные ошибки по ходу выполнения второго задания – нарушение переключаемости ( единичные случаи “ </w:t>
            </w:r>
            <w:proofErr w:type="spellStart"/>
            <w:r w:rsidRPr="00840825">
              <w:t>застревания</w:t>
            </w:r>
            <w:proofErr w:type="spellEnd"/>
            <w:r w:rsidRPr="00840825">
              <w:t xml:space="preserve"> “ на предыдущем действии )</w:t>
            </w:r>
            <w:proofErr w:type="gramStart"/>
            <w:r w:rsidRPr="00840825">
              <w:t xml:space="preserve"> .</w:t>
            </w:r>
            <w:proofErr w:type="gramEnd"/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>3</w:t>
            </w:r>
          </w:p>
        </w:tc>
      </w:tr>
      <w:tr w:rsidR="00AA44FC" w:rsidTr="00946B57">
        <w:trPr>
          <w:cantSplit/>
        </w:trPr>
        <w:tc>
          <w:tcPr>
            <w:tcW w:w="846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both"/>
            </w:pPr>
            <w:r w:rsidRPr="00840825">
              <w:t>4 . Первые три треугольника второго задания выполнены правильно</w:t>
            </w:r>
            <w:proofErr w:type="gramStart"/>
            <w:r w:rsidRPr="00840825">
              <w:t xml:space="preserve"> ,</w:t>
            </w:r>
            <w:proofErr w:type="gramEnd"/>
            <w:r w:rsidRPr="00840825">
              <w:t xml:space="preserve"> затем ошибочно ( отчетливые нарушения переключаемости внимания) .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>2</w:t>
            </w:r>
          </w:p>
        </w:tc>
      </w:tr>
      <w:tr w:rsidR="00AA44FC" w:rsidTr="00946B57">
        <w:trPr>
          <w:cantSplit/>
        </w:trPr>
        <w:tc>
          <w:tcPr>
            <w:tcW w:w="8469" w:type="dxa"/>
            <w:tcBorders>
              <w:left w:val="single" w:sz="1" w:space="0" w:color="000000"/>
              <w:bottom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both"/>
            </w:pPr>
            <w:r w:rsidRPr="00840825">
              <w:t>5 . Отказ от выполнения второго задания</w:t>
            </w:r>
            <w:proofErr w:type="gramStart"/>
            <w:r w:rsidRPr="00840825">
              <w:t xml:space="preserve"> ,</w:t>
            </w:r>
            <w:proofErr w:type="gramEnd"/>
            <w:r w:rsidRPr="00840825">
              <w:t xml:space="preserve"> сразу ошибки , выраженные нарушения переключаемости ( “ </w:t>
            </w:r>
            <w:proofErr w:type="spellStart"/>
            <w:r w:rsidRPr="00840825">
              <w:t>застревание</w:t>
            </w:r>
            <w:proofErr w:type="spellEnd"/>
            <w:r w:rsidRPr="00840825">
              <w:t>” на предыдущем действии ) .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44FC" w:rsidRPr="00840825" w:rsidRDefault="00AA44FC" w:rsidP="00946B57">
            <w:pPr>
              <w:pStyle w:val="a5"/>
              <w:spacing w:after="0" w:line="100" w:lineRule="atLeast"/>
              <w:jc w:val="center"/>
            </w:pPr>
            <w:r w:rsidRPr="00840825">
              <w:t>1</w:t>
            </w:r>
          </w:p>
        </w:tc>
      </w:tr>
    </w:tbl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100" w:lineRule="atLeast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AA44FC" w:rsidRDefault="00AA44FC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840825" w:rsidRDefault="00840825" w:rsidP="00AA44FC">
      <w:pPr>
        <w:tabs>
          <w:tab w:val="left" w:pos="2703"/>
        </w:tabs>
        <w:spacing w:line="360" w:lineRule="auto"/>
        <w:jc w:val="both"/>
        <w:rPr>
          <w:sz w:val="28"/>
          <w:szCs w:val="28"/>
        </w:rPr>
      </w:pPr>
    </w:p>
    <w:p w:rsidR="00840825" w:rsidRDefault="00840825" w:rsidP="00840825">
      <w:pPr>
        <w:tabs>
          <w:tab w:val="left" w:pos="2703"/>
        </w:tabs>
        <w:spacing w:line="360" w:lineRule="auto"/>
        <w:jc w:val="right"/>
      </w:pPr>
    </w:p>
    <w:sectPr w:rsidR="00840825" w:rsidSect="005A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6"/>
        </w:tabs>
        <w:ind w:left="6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49"/>
        </w:tabs>
        <w:ind w:left="10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32"/>
        </w:tabs>
        <w:ind w:left="14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15"/>
        </w:tabs>
        <w:ind w:left="18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98"/>
        </w:tabs>
        <w:ind w:left="21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81"/>
        </w:tabs>
        <w:ind w:left="25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64"/>
        </w:tabs>
        <w:ind w:left="29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47"/>
        </w:tabs>
        <w:ind w:left="33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8"/>
    <w:multiLevelType w:val="multilevel"/>
    <w:tmpl w:val="0000002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1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0E0E546A"/>
    <w:multiLevelType w:val="hybridMultilevel"/>
    <w:tmpl w:val="D6A043C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2684443E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32C909B9"/>
    <w:multiLevelType w:val="hybridMultilevel"/>
    <w:tmpl w:val="749E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C9124B"/>
    <w:multiLevelType w:val="hybridMultilevel"/>
    <w:tmpl w:val="5D60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F71B3"/>
    <w:multiLevelType w:val="hybridMultilevel"/>
    <w:tmpl w:val="783A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3C491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70C22491"/>
    <w:multiLevelType w:val="hybridMultilevel"/>
    <w:tmpl w:val="8A94BC06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8"/>
  </w:num>
  <w:num w:numId="44">
    <w:abstractNumId w:val="43"/>
  </w:num>
  <w:num w:numId="45">
    <w:abstractNumId w:val="47"/>
  </w:num>
  <w:num w:numId="46">
    <w:abstractNumId w:val="42"/>
  </w:num>
  <w:num w:numId="47">
    <w:abstractNumId w:val="45"/>
  </w:num>
  <w:num w:numId="48">
    <w:abstractNumId w:val="44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20"/>
    <w:rsid w:val="00075036"/>
    <w:rsid w:val="001E66D8"/>
    <w:rsid w:val="00231599"/>
    <w:rsid w:val="002B4F49"/>
    <w:rsid w:val="003731B1"/>
    <w:rsid w:val="003E05C4"/>
    <w:rsid w:val="004E6B00"/>
    <w:rsid w:val="004E7150"/>
    <w:rsid w:val="004F51B5"/>
    <w:rsid w:val="00596B20"/>
    <w:rsid w:val="005A6EDD"/>
    <w:rsid w:val="005B1AF4"/>
    <w:rsid w:val="00753468"/>
    <w:rsid w:val="00776DBF"/>
    <w:rsid w:val="007B542F"/>
    <w:rsid w:val="00812F5A"/>
    <w:rsid w:val="00840825"/>
    <w:rsid w:val="00946B57"/>
    <w:rsid w:val="009C7B76"/>
    <w:rsid w:val="00AA44FC"/>
    <w:rsid w:val="00AC41CB"/>
    <w:rsid w:val="00B00A88"/>
    <w:rsid w:val="00B038A7"/>
    <w:rsid w:val="00BC18B0"/>
    <w:rsid w:val="00CA4F5D"/>
    <w:rsid w:val="00DB6DA6"/>
    <w:rsid w:val="00E13A4D"/>
    <w:rsid w:val="00E5767B"/>
    <w:rsid w:val="00E63DBD"/>
    <w:rsid w:val="00FA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6B0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E6B00"/>
    <w:rPr>
      <w:rFonts w:ascii="Times New Roman" w:eastAsia="Tahoma" w:hAnsi="Times New Roman" w:cs="Times New Roman"/>
      <w:sz w:val="24"/>
      <w:szCs w:val="24"/>
    </w:rPr>
  </w:style>
  <w:style w:type="paragraph" w:customStyle="1" w:styleId="a5">
    <w:name w:val="Содержимое таблицы"/>
    <w:basedOn w:val="a3"/>
    <w:rsid w:val="004E6B00"/>
    <w:pPr>
      <w:suppressLineNumbers/>
    </w:pPr>
  </w:style>
  <w:style w:type="paragraph" w:customStyle="1" w:styleId="a6">
    <w:name w:val="Заголовок таблицы"/>
    <w:basedOn w:val="a5"/>
    <w:rsid w:val="004E6B00"/>
    <w:pPr>
      <w:jc w:val="center"/>
    </w:pPr>
    <w:rPr>
      <w:b/>
      <w:bCs/>
      <w:i/>
      <w:iCs/>
    </w:rPr>
  </w:style>
  <w:style w:type="paragraph" w:styleId="a7">
    <w:name w:val="No Spacing"/>
    <w:uiPriority w:val="1"/>
    <w:qFormat/>
    <w:rsid w:val="004E6B0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3D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3A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A4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2081-C045-447C-BF3C-99383E41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7988</Words>
  <Characters>45533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Admin</cp:lastModifiedBy>
  <cp:revision>13</cp:revision>
  <cp:lastPrinted>2013-12-03T07:34:00Z</cp:lastPrinted>
  <dcterms:created xsi:type="dcterms:W3CDTF">2013-12-01T09:58:00Z</dcterms:created>
  <dcterms:modified xsi:type="dcterms:W3CDTF">2014-11-10T06:13:00Z</dcterms:modified>
</cp:coreProperties>
</file>